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3E45" w:rsidRDefault="00603E45" w:rsidP="0005130F">
      <w:pPr>
        <w:widowControl w:val="0"/>
        <w:autoSpaceDE w:val="0"/>
        <w:autoSpaceDN w:val="0"/>
        <w:adjustRightInd w:val="0"/>
      </w:pPr>
    </w:p>
    <w:p w:rsidR="0005130F" w:rsidRDefault="0005130F" w:rsidP="0005130F">
      <w:pPr>
        <w:widowControl w:val="0"/>
        <w:autoSpaceDE w:val="0"/>
        <w:autoSpaceDN w:val="0"/>
        <w:adjustRightInd w:val="0"/>
      </w:pPr>
      <w:r>
        <w:rPr>
          <w:b/>
          <w:bCs/>
        </w:rPr>
        <w:t>Section 180.10  Purpose and Scope</w:t>
      </w:r>
      <w:r>
        <w:t xml:space="preserve"> </w:t>
      </w:r>
    </w:p>
    <w:p w:rsidR="0005130F" w:rsidRDefault="0005130F" w:rsidP="0005130F">
      <w:pPr>
        <w:widowControl w:val="0"/>
        <w:autoSpaceDE w:val="0"/>
        <w:autoSpaceDN w:val="0"/>
        <w:adjustRightInd w:val="0"/>
      </w:pPr>
    </w:p>
    <w:p w:rsidR="0005130F" w:rsidRDefault="0005130F" w:rsidP="0005130F">
      <w:pPr>
        <w:widowControl w:val="0"/>
        <w:autoSpaceDE w:val="0"/>
        <w:autoSpaceDN w:val="0"/>
        <w:adjustRightInd w:val="0"/>
        <w:ind w:left="1440" w:hanging="720"/>
      </w:pPr>
      <w:r>
        <w:t>a)</w:t>
      </w:r>
      <w:r>
        <w:tab/>
        <w:t xml:space="preserve">The purpose of this Part is to establish minimum standards for public school facilities which will protect the health, safety, and general welfare of the pupils, school personnel, and others who use them. </w:t>
      </w:r>
    </w:p>
    <w:p w:rsidR="00704013" w:rsidRDefault="00704013" w:rsidP="0005130F">
      <w:pPr>
        <w:widowControl w:val="0"/>
        <w:autoSpaceDE w:val="0"/>
        <w:autoSpaceDN w:val="0"/>
        <w:adjustRightInd w:val="0"/>
        <w:ind w:left="1440" w:hanging="720"/>
      </w:pPr>
    </w:p>
    <w:p w:rsidR="002B60EF" w:rsidRDefault="0005130F" w:rsidP="0005130F">
      <w:pPr>
        <w:widowControl w:val="0"/>
        <w:autoSpaceDE w:val="0"/>
        <w:autoSpaceDN w:val="0"/>
        <w:adjustRightInd w:val="0"/>
        <w:ind w:left="1440" w:hanging="720"/>
      </w:pPr>
      <w:r>
        <w:t>b)</w:t>
      </w:r>
      <w:r>
        <w:tab/>
      </w:r>
      <w:r w:rsidR="002B60EF">
        <w:t>Applicability</w:t>
      </w:r>
    </w:p>
    <w:p w:rsidR="002B60EF" w:rsidRDefault="002B60EF" w:rsidP="0005130F">
      <w:pPr>
        <w:widowControl w:val="0"/>
        <w:autoSpaceDE w:val="0"/>
        <w:autoSpaceDN w:val="0"/>
        <w:adjustRightInd w:val="0"/>
        <w:ind w:left="1440" w:hanging="720"/>
      </w:pPr>
    </w:p>
    <w:p w:rsidR="002B60EF" w:rsidRDefault="002B60EF" w:rsidP="002B60EF">
      <w:pPr>
        <w:spacing w:line="240" w:lineRule="atLeast"/>
        <w:ind w:left="2160" w:hanging="720"/>
      </w:pPr>
      <w:r>
        <w:t>1)</w:t>
      </w:r>
      <w:r>
        <w:tab/>
      </w:r>
      <w:r w:rsidR="0005130F">
        <w:t>The requirements set forth in this Part shall apply to all Illinois public school districts</w:t>
      </w:r>
      <w:r w:rsidRPr="002B60EF">
        <w:t xml:space="preserve"> </w:t>
      </w:r>
      <w:r>
        <w:t>established under Article 10 of the School Code [105 ILCS 5/Art. 10] and any charter school authorized under Article 27A of the School Code [105 ILCS 5/Art. 27A] by these school districts.</w:t>
      </w:r>
    </w:p>
    <w:p w:rsidR="002B60EF" w:rsidRDefault="002B60EF" w:rsidP="002B60EF">
      <w:pPr>
        <w:spacing w:line="240" w:lineRule="atLeast"/>
        <w:ind w:left="2160" w:hanging="720"/>
      </w:pPr>
    </w:p>
    <w:p w:rsidR="002B60EF" w:rsidRDefault="002B60EF" w:rsidP="002B60EF">
      <w:pPr>
        <w:widowControl w:val="0"/>
        <w:autoSpaceDE w:val="0"/>
        <w:autoSpaceDN w:val="0"/>
        <w:adjustRightInd w:val="0"/>
        <w:ind w:left="2160" w:hanging="720"/>
      </w:pPr>
      <w:r>
        <w:t>2)</w:t>
      </w:r>
      <w:r>
        <w:tab/>
        <w:t>The requirements set forth in this Part shall apply to any charter school established under Article 27A of the School Code by the State Charter School Commission, except for those charter schools located within the geographic boundaries of school districts governed by Article 34 of the School Code.</w:t>
      </w:r>
    </w:p>
    <w:p w:rsidR="002B60EF" w:rsidRDefault="002B60EF" w:rsidP="002B60EF">
      <w:pPr>
        <w:widowControl w:val="0"/>
        <w:autoSpaceDE w:val="0"/>
        <w:autoSpaceDN w:val="0"/>
        <w:adjustRightInd w:val="0"/>
        <w:ind w:left="1440"/>
      </w:pPr>
    </w:p>
    <w:p w:rsidR="0005130F" w:rsidRDefault="002B60EF" w:rsidP="002B60EF">
      <w:pPr>
        <w:widowControl w:val="0"/>
        <w:autoSpaceDE w:val="0"/>
        <w:autoSpaceDN w:val="0"/>
        <w:adjustRightInd w:val="0"/>
        <w:ind w:left="2160" w:hanging="720"/>
      </w:pPr>
      <w:r>
        <w:t>3)</w:t>
      </w:r>
      <w:r>
        <w:tab/>
        <w:t>School districts</w:t>
      </w:r>
      <w:r w:rsidR="0005130F">
        <w:t xml:space="preserve"> governed by Article 34 of the School Code</w:t>
      </w:r>
      <w:r w:rsidRPr="002B60EF">
        <w:t xml:space="preserve"> </w:t>
      </w:r>
      <w:r>
        <w:t>and any charter schools authorized under Article 27A of the School Code and located within these school districts shall be</w:t>
      </w:r>
      <w:r w:rsidR="0005130F">
        <w:t xml:space="preserve"> subject to </w:t>
      </w:r>
      <w:r>
        <w:t xml:space="preserve">only </w:t>
      </w:r>
      <w:r w:rsidR="0005130F">
        <w:t xml:space="preserve">the requirements of </w:t>
      </w:r>
      <w:r w:rsidR="00AB487F">
        <w:t>Section</w:t>
      </w:r>
      <w:r w:rsidR="0005130F">
        <w:t xml:space="preserve"> 180.250 of this Part (see Section 22-23 of the School Code [105 ILCS 5/22-23])</w:t>
      </w:r>
      <w:r>
        <w:t>,</w:t>
      </w:r>
      <w:r w:rsidR="0005130F">
        <w:t xml:space="preserve"> and in all other respects shall comply with local building codes. </w:t>
      </w:r>
    </w:p>
    <w:p w:rsidR="0005130F" w:rsidRDefault="0005130F" w:rsidP="0005130F">
      <w:pPr>
        <w:widowControl w:val="0"/>
        <w:autoSpaceDE w:val="0"/>
        <w:autoSpaceDN w:val="0"/>
        <w:adjustRightInd w:val="0"/>
        <w:ind w:left="1440" w:hanging="720"/>
      </w:pPr>
    </w:p>
    <w:p w:rsidR="00AB487F" w:rsidRPr="00D55B37" w:rsidRDefault="002B60EF">
      <w:pPr>
        <w:pStyle w:val="JCARSourceNote"/>
        <w:ind w:left="720"/>
      </w:pPr>
      <w:r>
        <w:t xml:space="preserve">(Source:  Amended at 40 Ill. Reg. </w:t>
      </w:r>
      <w:r w:rsidR="00C27C9A">
        <w:t>3059</w:t>
      </w:r>
      <w:r>
        <w:t xml:space="preserve">, effective </w:t>
      </w:r>
      <w:bookmarkStart w:id="0" w:name="_GoBack"/>
      <w:r w:rsidR="00C27C9A">
        <w:t>January 27, 2016</w:t>
      </w:r>
      <w:bookmarkEnd w:id="0"/>
      <w:r>
        <w:t>)</w:t>
      </w:r>
    </w:p>
    <w:sectPr w:rsidR="00AB487F" w:rsidRPr="00D55B37" w:rsidSect="0005130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5130F"/>
    <w:rsid w:val="0005130F"/>
    <w:rsid w:val="000D65D7"/>
    <w:rsid w:val="001607B1"/>
    <w:rsid w:val="001C624C"/>
    <w:rsid w:val="0022734F"/>
    <w:rsid w:val="002B60EF"/>
    <w:rsid w:val="0047372A"/>
    <w:rsid w:val="005C3366"/>
    <w:rsid w:val="00603E45"/>
    <w:rsid w:val="00704013"/>
    <w:rsid w:val="00AB487F"/>
    <w:rsid w:val="00C27C9A"/>
    <w:rsid w:val="00E85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0516B1F-E9F4-4B60-BA1F-6ECFCF9AD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B48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1106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180</vt:lpstr>
    </vt:vector>
  </TitlesOfParts>
  <Company>State of Illinois</Company>
  <LinksUpToDate>false</LinksUpToDate>
  <CharactersWithSpaces>1297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180</dc:title>
  <dc:subject/>
  <dc:creator>Illinois General Assembly</dc:creator>
  <cp:keywords/>
  <dc:description/>
  <cp:lastModifiedBy>Lane, Arlene L.</cp:lastModifiedBy>
  <cp:revision>3</cp:revision>
  <dcterms:created xsi:type="dcterms:W3CDTF">2016-01-06T16:17:00Z</dcterms:created>
  <dcterms:modified xsi:type="dcterms:W3CDTF">2016-02-10T18:40:00Z</dcterms:modified>
</cp:coreProperties>
</file>