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3DC0F" w14:textId="77777777" w:rsidR="00D364DF" w:rsidRDefault="00D364DF">
      <w:pPr>
        <w:rPr>
          <w:b/>
          <w:bCs/>
        </w:rPr>
      </w:pPr>
      <w:r>
        <w:rPr>
          <w:b/>
          <w:bCs/>
        </w:rPr>
        <w:br w:type="page"/>
      </w:r>
    </w:p>
    <w:p w14:paraId="2C20B4F0" w14:textId="6143121B" w:rsidR="00996814" w:rsidRDefault="00AF18E3" w:rsidP="00996814">
      <w:pPr>
        <w:rPr>
          <w:b/>
          <w:bCs/>
        </w:rPr>
      </w:pPr>
      <w:r>
        <w:rPr>
          <w:b/>
          <w:bCs/>
        </w:rPr>
        <w:lastRenderedPageBreak/>
        <w:t xml:space="preserve">Section </w:t>
      </w:r>
      <w:proofErr w:type="spellStart"/>
      <w:r w:rsidR="00996814" w:rsidRPr="00996814">
        <w:rPr>
          <w:b/>
          <w:bCs/>
        </w:rPr>
        <w:t>1230.APPENDIX</w:t>
      </w:r>
      <w:proofErr w:type="spellEnd"/>
      <w:r w:rsidR="00996814" w:rsidRPr="00996814">
        <w:rPr>
          <w:b/>
          <w:bCs/>
        </w:rPr>
        <w:t xml:space="preserve"> B</w:t>
      </w:r>
      <w:r w:rsidR="00996814">
        <w:rPr>
          <w:b/>
          <w:bCs/>
        </w:rPr>
        <w:t xml:space="preserve">   </w:t>
      </w:r>
      <w:r w:rsidR="00996814" w:rsidRPr="00996814">
        <w:rPr>
          <w:b/>
          <w:bCs/>
        </w:rPr>
        <w:t xml:space="preserve">List of </w:t>
      </w:r>
      <w:r w:rsidR="00996814">
        <w:rPr>
          <w:b/>
          <w:bCs/>
        </w:rPr>
        <w:t>A</w:t>
      </w:r>
      <w:r w:rsidR="00996814" w:rsidRPr="00996814">
        <w:rPr>
          <w:b/>
          <w:bCs/>
        </w:rPr>
        <w:t xml:space="preserve">ssault </w:t>
      </w:r>
      <w:r w:rsidR="00996814">
        <w:rPr>
          <w:b/>
          <w:bCs/>
        </w:rPr>
        <w:t>W</w:t>
      </w:r>
      <w:r w:rsidR="00996814" w:rsidRPr="00996814">
        <w:rPr>
          <w:b/>
          <w:bCs/>
        </w:rPr>
        <w:t xml:space="preserve">eapons </w:t>
      </w:r>
      <w:r w:rsidR="00996814">
        <w:rPr>
          <w:b/>
          <w:bCs/>
        </w:rPr>
        <w:t>A</w:t>
      </w:r>
      <w:r w:rsidR="00996814" w:rsidRPr="00996814">
        <w:rPr>
          <w:b/>
          <w:bCs/>
        </w:rPr>
        <w:t>pproved</w:t>
      </w:r>
      <w:r w:rsidR="00996814" w:rsidRPr="00996814">
        <w:t xml:space="preserve"> </w:t>
      </w:r>
      <w:r w:rsidR="00996814" w:rsidRPr="00996814">
        <w:rPr>
          <w:b/>
          <w:bCs/>
        </w:rPr>
        <w:t xml:space="preserve">for </w:t>
      </w:r>
      <w:r w:rsidR="00996814">
        <w:rPr>
          <w:b/>
          <w:bCs/>
        </w:rPr>
        <w:t>H</w:t>
      </w:r>
      <w:r w:rsidR="00996814" w:rsidRPr="00996814">
        <w:rPr>
          <w:b/>
          <w:bCs/>
        </w:rPr>
        <w:t xml:space="preserve">unting </w:t>
      </w:r>
      <w:r w:rsidR="00996814">
        <w:rPr>
          <w:b/>
          <w:bCs/>
        </w:rPr>
        <w:t>U</w:t>
      </w:r>
      <w:r w:rsidR="00996814" w:rsidRPr="00996814">
        <w:rPr>
          <w:b/>
          <w:bCs/>
        </w:rPr>
        <w:t xml:space="preserve">se </w:t>
      </w:r>
      <w:r w:rsidR="00996814">
        <w:rPr>
          <w:b/>
          <w:bCs/>
        </w:rPr>
        <w:t>E</w:t>
      </w:r>
      <w:r w:rsidR="00996814" w:rsidRPr="00996814">
        <w:rPr>
          <w:b/>
          <w:bCs/>
        </w:rPr>
        <w:t xml:space="preserve">xpressly </w:t>
      </w:r>
      <w:r w:rsidR="00996814">
        <w:rPr>
          <w:b/>
          <w:bCs/>
        </w:rPr>
        <w:t>P</w:t>
      </w:r>
      <w:r w:rsidR="00996814" w:rsidRPr="00996814">
        <w:rPr>
          <w:b/>
          <w:bCs/>
        </w:rPr>
        <w:t xml:space="preserve">ermitted </w:t>
      </w:r>
      <w:r w:rsidR="00996814">
        <w:rPr>
          <w:b/>
          <w:bCs/>
        </w:rPr>
        <w:t>U</w:t>
      </w:r>
      <w:r w:rsidR="00996814" w:rsidRPr="00996814">
        <w:rPr>
          <w:b/>
          <w:bCs/>
        </w:rPr>
        <w:t>nder the Wildlife Code</w:t>
      </w:r>
    </w:p>
    <w:p w14:paraId="7DCA1E52" w14:textId="77777777" w:rsidR="00996814" w:rsidRPr="00996814" w:rsidRDefault="00996814" w:rsidP="00996814">
      <w:pPr>
        <w:rPr>
          <w:b/>
          <w:bCs/>
        </w:rPr>
      </w:pPr>
    </w:p>
    <w:p w14:paraId="4DFA3D67" w14:textId="7DD83E87" w:rsidR="00996814" w:rsidRPr="00996814" w:rsidRDefault="00996814" w:rsidP="00996814">
      <w:pPr>
        <w:ind w:left="1440" w:hanging="720"/>
      </w:pPr>
      <w:r>
        <w:t>a)</w:t>
      </w:r>
      <w:r>
        <w:tab/>
      </w:r>
      <w:r w:rsidRPr="00996814">
        <w:t>As used in this Appendix B</w:t>
      </w:r>
      <w:r>
        <w:t>:</w:t>
      </w:r>
      <w:r w:rsidRPr="00996814">
        <w:t xml:space="preserve"> </w:t>
      </w:r>
    </w:p>
    <w:p w14:paraId="14127DF3" w14:textId="77777777" w:rsidR="00996814" w:rsidRPr="00996814" w:rsidRDefault="00996814" w:rsidP="008B2F98"/>
    <w:p w14:paraId="24768B7A" w14:textId="346031CE" w:rsidR="00996814" w:rsidRPr="00996814" w:rsidRDefault="00996814" w:rsidP="00996814">
      <w:pPr>
        <w:ind w:left="2160" w:hanging="720"/>
      </w:pPr>
      <w:r w:rsidRPr="00996814">
        <w:t>1)</w:t>
      </w:r>
      <w:r>
        <w:rPr>
          <w:i/>
          <w:iCs/>
        </w:rPr>
        <w:tab/>
      </w:r>
      <w:r w:rsidRPr="00996814">
        <w:rPr>
          <w:i/>
          <w:iCs/>
        </w:rPr>
        <w:t>"Centerfire" means a gun that will only fire a round that contains the primer in the center of the cartridge and not in the rim of the cartridge.</w:t>
      </w:r>
      <w:r w:rsidRPr="00996814">
        <w:t xml:space="preserve"> </w:t>
      </w:r>
      <w:r>
        <w:t>[</w:t>
      </w:r>
      <w:r w:rsidRPr="00996814">
        <w:t xml:space="preserve">520 </w:t>
      </w:r>
      <w:proofErr w:type="spellStart"/>
      <w:r w:rsidRPr="00996814">
        <w:t>ILCS</w:t>
      </w:r>
      <w:proofErr w:type="spellEnd"/>
      <w:r w:rsidRPr="00996814">
        <w:t xml:space="preserve"> 5/</w:t>
      </w:r>
      <w:proofErr w:type="spellStart"/>
      <w:r w:rsidRPr="00996814">
        <w:t>1.2aa</w:t>
      </w:r>
      <w:proofErr w:type="spellEnd"/>
      <w:r>
        <w:t>]</w:t>
      </w:r>
    </w:p>
    <w:p w14:paraId="72D183A3" w14:textId="77777777" w:rsidR="00996814" w:rsidRPr="00996814" w:rsidRDefault="00996814" w:rsidP="008B2F98"/>
    <w:p w14:paraId="6AB3E685" w14:textId="5F0E7C98" w:rsidR="00996814" w:rsidRPr="00996814" w:rsidRDefault="00996814" w:rsidP="00996814">
      <w:pPr>
        <w:ind w:left="2160" w:hanging="720"/>
      </w:pPr>
      <w:r>
        <w:t>2)</w:t>
      </w:r>
      <w:r>
        <w:tab/>
        <w:t>"</w:t>
      </w:r>
      <w:r w:rsidRPr="00996814">
        <w:t>Migratory game birds</w:t>
      </w:r>
      <w:r>
        <w:t>"</w:t>
      </w:r>
      <w:r w:rsidRPr="00996814">
        <w:t xml:space="preserve"> means all wild species of ducks, geese, swans, doves, pigeons, cranes, rails, coots, gallinules, woodcocks, and snipes consistent with 50 CFR 20.11</w:t>
      </w:r>
      <w:r w:rsidR="00756461">
        <w:t>.</w:t>
      </w:r>
      <w:r w:rsidRPr="00996814">
        <w:t xml:space="preserve"> </w:t>
      </w:r>
    </w:p>
    <w:p w14:paraId="129F6226" w14:textId="77777777" w:rsidR="00996814" w:rsidRPr="00996814" w:rsidRDefault="00996814" w:rsidP="008B2F98"/>
    <w:p w14:paraId="0784F984" w14:textId="2C5D4A24" w:rsidR="00996814" w:rsidRPr="00996814" w:rsidRDefault="00996814" w:rsidP="00996814">
      <w:pPr>
        <w:ind w:left="2160" w:hanging="720"/>
      </w:pPr>
      <w:r>
        <w:t>3)</w:t>
      </w:r>
      <w:r>
        <w:tab/>
        <w:t>"</w:t>
      </w:r>
      <w:r w:rsidRPr="00996814">
        <w:t>Near</w:t>
      </w:r>
      <w:r>
        <w:t>"</w:t>
      </w:r>
      <w:r w:rsidRPr="00996814">
        <w:t xml:space="preserve"> means adjacent, nearby, or in close proximity</w:t>
      </w:r>
      <w:r w:rsidR="00756461">
        <w:t>.</w:t>
      </w:r>
    </w:p>
    <w:p w14:paraId="1364E8CA" w14:textId="77777777" w:rsidR="00996814" w:rsidRPr="00996814" w:rsidRDefault="00996814" w:rsidP="008B2F98"/>
    <w:p w14:paraId="50B37304" w14:textId="019E236D" w:rsidR="00996814" w:rsidRDefault="00996814" w:rsidP="00996814">
      <w:pPr>
        <w:ind w:left="2160" w:hanging="720"/>
        <w:rPr>
          <w:i/>
          <w:iCs/>
        </w:rPr>
      </w:pPr>
      <w:r w:rsidRPr="00996814">
        <w:t>4)</w:t>
      </w:r>
      <w:r>
        <w:rPr>
          <w:i/>
          <w:iCs/>
        </w:rPr>
        <w:tab/>
      </w:r>
      <w:r w:rsidRPr="00996814">
        <w:rPr>
          <w:i/>
          <w:iCs/>
        </w:rPr>
        <w:t xml:space="preserve">"Single shot" means a gun that is either manufactured or modified to only be capable of holding a total of one round in the magazine and chamber combined. </w:t>
      </w:r>
      <w:r w:rsidR="0077770B" w:rsidRPr="00996814">
        <w:t>Firearms shall be considered single shot if there is no magazine in possession of or near a hun</w:t>
      </w:r>
      <w:r w:rsidR="00382C31">
        <w:t>t</w:t>
      </w:r>
      <w:r w:rsidR="0077770B" w:rsidRPr="00996814">
        <w:t>er in the field, and the firearm can only hold a total of one round.</w:t>
      </w:r>
      <w:r w:rsidR="0077770B">
        <w:t xml:space="preserve">  A</w:t>
      </w:r>
      <w:r w:rsidR="0077770B" w:rsidRPr="00996814">
        <w:t xml:space="preserve">ssault rifles may be modified to be a single shot firearm, for example by removing the internal magazine springs and follower, using a plug to block the magazine tube, using a </w:t>
      </w:r>
      <w:r w:rsidR="0077770B">
        <w:t>"</w:t>
      </w:r>
      <w:r w:rsidR="0077770B" w:rsidRPr="00996814">
        <w:t>0 round</w:t>
      </w:r>
      <w:r w:rsidR="0077770B">
        <w:t>"</w:t>
      </w:r>
      <w:r w:rsidR="0077770B" w:rsidRPr="00996814">
        <w:t xml:space="preserve"> magazine, or otherwise modifying the receiver or internal magazine of the rifle.</w:t>
      </w:r>
      <w:r w:rsidR="0077770B">
        <w:t xml:space="preserve"> </w:t>
      </w:r>
      <w:r w:rsidRPr="00996814">
        <w:rPr>
          <w:i/>
          <w:iCs/>
        </w:rPr>
        <w:t xml:space="preserve">"Single shot" does not include: </w:t>
      </w:r>
    </w:p>
    <w:p w14:paraId="15856DA7" w14:textId="77777777" w:rsidR="00996814" w:rsidRDefault="00996814" w:rsidP="008B2F98">
      <w:pPr>
        <w:rPr>
          <w:i/>
          <w:iCs/>
        </w:rPr>
      </w:pPr>
    </w:p>
    <w:p w14:paraId="0BD105C1" w14:textId="20049D05" w:rsidR="00996814" w:rsidRDefault="006F3005" w:rsidP="008B5ADA">
      <w:pPr>
        <w:ind w:left="2880" w:hanging="720"/>
        <w:rPr>
          <w:i/>
          <w:iCs/>
        </w:rPr>
      </w:pPr>
      <w:r>
        <w:t>A)</w:t>
      </w:r>
      <w:r>
        <w:tab/>
      </w:r>
      <w:r w:rsidR="00996814">
        <w:rPr>
          <w:i/>
          <w:iCs/>
        </w:rPr>
        <w:t>A</w:t>
      </w:r>
      <w:r w:rsidR="00996814" w:rsidRPr="00996814">
        <w:rPr>
          <w:i/>
          <w:iCs/>
        </w:rPr>
        <w:t xml:space="preserve"> rifle in the possession of a person who is also in possession of or in close proximity to a magazine that would allow the rifle to be capable of holding more than one round</w:t>
      </w:r>
      <w:r w:rsidR="00996814">
        <w:rPr>
          <w:i/>
          <w:iCs/>
        </w:rPr>
        <w:t>;</w:t>
      </w:r>
      <w:r w:rsidR="00996814" w:rsidRPr="00996814">
        <w:rPr>
          <w:i/>
          <w:iCs/>
        </w:rPr>
        <w:t xml:space="preserve"> or </w:t>
      </w:r>
    </w:p>
    <w:p w14:paraId="0B945D4C" w14:textId="77777777" w:rsidR="00996814" w:rsidRDefault="00996814" w:rsidP="008B2F98">
      <w:pPr>
        <w:rPr>
          <w:i/>
          <w:iCs/>
        </w:rPr>
      </w:pPr>
    </w:p>
    <w:p w14:paraId="21434AD4" w14:textId="39A3C0F9" w:rsidR="00996814" w:rsidRPr="00996814" w:rsidRDefault="006F3005" w:rsidP="008B5ADA">
      <w:pPr>
        <w:ind w:left="2880" w:hanging="720"/>
        <w:rPr>
          <w:i/>
          <w:iCs/>
        </w:rPr>
      </w:pPr>
      <w:r w:rsidRPr="006F3005">
        <w:t>B)</w:t>
      </w:r>
      <w:r>
        <w:tab/>
      </w:r>
      <w:r w:rsidR="00996814">
        <w:rPr>
          <w:i/>
          <w:iCs/>
        </w:rPr>
        <w:t>A</w:t>
      </w:r>
      <w:r w:rsidR="00996814" w:rsidRPr="00996814">
        <w:rPr>
          <w:i/>
          <w:iCs/>
        </w:rPr>
        <w:t xml:space="preserve"> revolver. A gun shall be considered single shot if there is no magazine in the possession of or in close proximity to a hunter in the field and the gun can only hold a total of one round. </w:t>
      </w:r>
      <w:r w:rsidR="00996814">
        <w:t>[</w:t>
      </w:r>
      <w:r w:rsidR="00996814" w:rsidRPr="00996814">
        <w:t xml:space="preserve">520 </w:t>
      </w:r>
      <w:proofErr w:type="spellStart"/>
      <w:r w:rsidR="00996814" w:rsidRPr="00996814">
        <w:t>ILCS</w:t>
      </w:r>
      <w:proofErr w:type="spellEnd"/>
      <w:r w:rsidR="00996814" w:rsidRPr="00996814">
        <w:t xml:space="preserve"> 5/</w:t>
      </w:r>
      <w:proofErr w:type="spellStart"/>
      <w:r w:rsidR="00996814" w:rsidRPr="00996814">
        <w:t>1.2bb</w:t>
      </w:r>
      <w:proofErr w:type="spellEnd"/>
      <w:r w:rsidR="00996814">
        <w:t>]</w:t>
      </w:r>
    </w:p>
    <w:p w14:paraId="2D9A5865" w14:textId="77777777" w:rsidR="00996814" w:rsidRPr="00996814" w:rsidRDefault="00996814" w:rsidP="008B2F98"/>
    <w:p w14:paraId="153DE912" w14:textId="679BE729" w:rsidR="00996814" w:rsidRPr="00996814" w:rsidRDefault="00996814" w:rsidP="00996814">
      <w:pPr>
        <w:ind w:left="1440" w:hanging="720"/>
      </w:pPr>
      <w:r>
        <w:t>b)</w:t>
      </w:r>
      <w:r>
        <w:tab/>
      </w:r>
      <w:r w:rsidRPr="00996814">
        <w:t xml:space="preserve">This Appendix sets forth those weapons that are approved </w:t>
      </w:r>
      <w:r w:rsidRPr="00996814">
        <w:rPr>
          <w:i/>
          <w:iCs/>
        </w:rPr>
        <w:t>for hunting use expressly permitted under the Wildlife Code</w:t>
      </w:r>
      <w:r w:rsidRPr="00996814">
        <w:t xml:space="preserve"> </w:t>
      </w:r>
      <w:r w:rsidR="00756461">
        <w:t xml:space="preserve">[520 </w:t>
      </w:r>
      <w:proofErr w:type="spellStart"/>
      <w:r w:rsidR="00756461">
        <w:t>ILCS</w:t>
      </w:r>
      <w:proofErr w:type="spellEnd"/>
      <w:r w:rsidR="00756461">
        <w:t xml:space="preserve"> 5] </w:t>
      </w:r>
      <w:r w:rsidRPr="00996814">
        <w:t xml:space="preserve">and was compiled </w:t>
      </w:r>
      <w:r w:rsidRPr="00996814">
        <w:rPr>
          <w:i/>
          <w:iCs/>
        </w:rPr>
        <w:t>in consultation with the Department of Natural Resources</w:t>
      </w:r>
      <w:r w:rsidRPr="00996814">
        <w:t xml:space="preserve">. </w:t>
      </w:r>
      <w:r w:rsidR="00756461">
        <w:t xml:space="preserve">[720 </w:t>
      </w:r>
      <w:proofErr w:type="spellStart"/>
      <w:r w:rsidR="00756461">
        <w:t>ILCS</w:t>
      </w:r>
      <w:proofErr w:type="spellEnd"/>
      <w:r w:rsidR="00756461">
        <w:t xml:space="preserve"> 5/24-1.9]</w:t>
      </w:r>
      <w:r w:rsidRPr="00996814">
        <w:t xml:space="preserve"> This list is not exhaustive and is not intended to prohibit hunting with a firearm that otherwise meets the definition of assault weapon as defined by </w:t>
      </w:r>
      <w:r w:rsidR="00544699">
        <w:t>Section 24-1.9(a)(1) of the Criminal Code of 2012 [</w:t>
      </w:r>
      <w:r w:rsidR="00756461">
        <w:t xml:space="preserve">720 </w:t>
      </w:r>
      <w:proofErr w:type="spellStart"/>
      <w:r w:rsidR="00756461">
        <w:t>ILCS</w:t>
      </w:r>
      <w:proofErr w:type="spellEnd"/>
      <w:r w:rsidR="00756461">
        <w:t xml:space="preserve"> 5/</w:t>
      </w:r>
      <w:r w:rsidRPr="00996814">
        <w:t>24-1.9(a)(1)</w:t>
      </w:r>
      <w:r w:rsidR="00544699">
        <w:t>]</w:t>
      </w:r>
      <w:r w:rsidRPr="00996814">
        <w:t xml:space="preserve"> if such firearm is in compliance with the </w:t>
      </w:r>
      <w:r w:rsidR="00756461">
        <w:t xml:space="preserve">hunting requirements within the </w:t>
      </w:r>
      <w:r w:rsidRPr="00996814">
        <w:t xml:space="preserve">Wildlife Code.  </w:t>
      </w:r>
    </w:p>
    <w:p w14:paraId="03230ADE" w14:textId="77777777" w:rsidR="00996814" w:rsidRPr="00996814" w:rsidRDefault="00996814" w:rsidP="008B2F98"/>
    <w:p w14:paraId="7264AA62" w14:textId="57DE4368" w:rsidR="00996814" w:rsidRPr="00996814" w:rsidRDefault="00996814" w:rsidP="00996814">
      <w:pPr>
        <w:ind w:left="2160" w:hanging="720"/>
      </w:pPr>
      <w:r>
        <w:t>1)</w:t>
      </w:r>
      <w:r>
        <w:tab/>
      </w:r>
      <w:r w:rsidRPr="00996814">
        <w:t>Shotguns as set forth in subsection (</w:t>
      </w:r>
      <w:r w:rsidR="00382C31">
        <w:t>b</w:t>
      </w:r>
      <w:r w:rsidRPr="00996814">
        <w:t>)(</w:t>
      </w:r>
      <w:r w:rsidR="00382C31">
        <w:t>12</w:t>
      </w:r>
      <w:r w:rsidRPr="00996814">
        <w:t xml:space="preserve">) are permitted for hunting cock pheasant, Hungarian partridge, bobwhite quail, wild turkey, crow, and migratory game birds if the shotgun meets the gauge or caliber, ammunition, and number of rounds limitations pursuant to the Wildlife </w:t>
      </w:r>
      <w:r w:rsidRPr="00996814">
        <w:lastRenderedPageBreak/>
        <w:t>Code and as set forth by the Illinois Department of Natural Resources in Title 17 of the Illinois Administrative Code.</w:t>
      </w:r>
    </w:p>
    <w:p w14:paraId="1AE9533D" w14:textId="77777777" w:rsidR="00996814" w:rsidRPr="00996814" w:rsidRDefault="00996814" w:rsidP="008B2F98"/>
    <w:p w14:paraId="042B0948" w14:textId="7000BBC7" w:rsidR="00996814" w:rsidRPr="00996814" w:rsidRDefault="00996814" w:rsidP="00996814">
      <w:pPr>
        <w:ind w:left="2160" w:hanging="720"/>
      </w:pPr>
      <w:r>
        <w:t>2)</w:t>
      </w:r>
      <w:r>
        <w:tab/>
      </w:r>
      <w:r w:rsidRPr="00996814">
        <w:t xml:space="preserve">All assault weapons set forth in </w:t>
      </w:r>
      <w:r w:rsidR="00756461">
        <w:t xml:space="preserve">Section </w:t>
      </w:r>
      <w:proofErr w:type="spellStart"/>
      <w:r w:rsidR="00756461">
        <w:t>1230.</w:t>
      </w:r>
      <w:r w:rsidRPr="00996814">
        <w:t>Appendix</w:t>
      </w:r>
      <w:proofErr w:type="spellEnd"/>
      <w:r w:rsidRPr="00996814">
        <w:t xml:space="preserve"> A are permitted for hunting raccoon, opossum, striped skunk, red fox, gray fox, bobcat, squirrels, and woodchuck (groundhog), coyote, cottontail and swamp rabbit, and wild swine if the weapon meets the gauge or caliber, ammunition, and number of rounds limitations pursuant to the Wildlife Code and as set forth by the Illinois Department of Natural Resources in Title 17 of the Illinois Administrative Code.</w:t>
      </w:r>
    </w:p>
    <w:p w14:paraId="020FB287" w14:textId="77777777" w:rsidR="00996814" w:rsidRPr="00996814" w:rsidRDefault="00996814" w:rsidP="008B2F98"/>
    <w:p w14:paraId="6EF9542B" w14:textId="1FBA11C6" w:rsidR="00996814" w:rsidRPr="00996814" w:rsidRDefault="00996814" w:rsidP="00996814">
      <w:pPr>
        <w:ind w:left="2160" w:hanging="720"/>
      </w:pPr>
      <w:r>
        <w:t>3)</w:t>
      </w:r>
      <w:r>
        <w:tab/>
      </w:r>
      <w:r w:rsidRPr="00996814">
        <w:t xml:space="preserve">All assault weapons </w:t>
      </w:r>
      <w:r w:rsidR="00756461">
        <w:t xml:space="preserve">set forth in Section </w:t>
      </w:r>
      <w:proofErr w:type="spellStart"/>
      <w:r w:rsidR="00756461">
        <w:t>1230.Appendix</w:t>
      </w:r>
      <w:proofErr w:type="spellEnd"/>
      <w:r w:rsidR="00756461">
        <w:t xml:space="preserve"> A </w:t>
      </w:r>
      <w:r w:rsidRPr="00996814">
        <w:t>are permitted for hunting white tailed deer if the weapon meets the gauge or caliber, ammunition and centerfire single shot limitations pursuant to Section 2.25 of the Wildlife Code and</w:t>
      </w:r>
      <w:r w:rsidR="00756461">
        <w:t xml:space="preserve"> as set forth</w:t>
      </w:r>
      <w:r w:rsidRPr="00996814">
        <w:t xml:space="preserve"> by the Illinois Department of Natural Resources in Title 17 of </w:t>
      </w:r>
      <w:r w:rsidR="00756461">
        <w:t xml:space="preserve">the </w:t>
      </w:r>
      <w:r w:rsidRPr="00996814">
        <w:t xml:space="preserve">Illinois Administrative Code. </w:t>
      </w:r>
      <w:r w:rsidR="00EA781D">
        <w:t>H</w:t>
      </w:r>
      <w:r w:rsidRPr="00996814">
        <w:t xml:space="preserve">unters may not be in possession of or near a magazine that can </w:t>
      </w:r>
      <w:r w:rsidR="00756461">
        <w:t xml:space="preserve">alter the </w:t>
      </w:r>
      <w:r w:rsidRPr="00996814">
        <w:t xml:space="preserve">rifle </w:t>
      </w:r>
      <w:r w:rsidR="00756461">
        <w:t xml:space="preserve">to no longer meet the definition of </w:t>
      </w:r>
      <w:r w:rsidRPr="00996814">
        <w:t>single shot.</w:t>
      </w:r>
    </w:p>
    <w:p w14:paraId="6E1EFAEB" w14:textId="77777777" w:rsidR="00996814" w:rsidRPr="00996814" w:rsidRDefault="00996814" w:rsidP="008B2F98"/>
    <w:p w14:paraId="358CE89B" w14:textId="38A09A12" w:rsidR="00996814" w:rsidRPr="00996814" w:rsidRDefault="00996814" w:rsidP="00996814">
      <w:pPr>
        <w:ind w:left="2160" w:hanging="720"/>
      </w:pPr>
      <w:r>
        <w:t>4)</w:t>
      </w:r>
      <w:r>
        <w:tab/>
      </w:r>
      <w:r w:rsidR="00756461">
        <w:t xml:space="preserve">No assault weapon set forth in Section </w:t>
      </w:r>
      <w:proofErr w:type="spellStart"/>
      <w:r w:rsidR="00756461">
        <w:t>1230.Appendix</w:t>
      </w:r>
      <w:proofErr w:type="spellEnd"/>
      <w:r w:rsidR="00756461">
        <w:t xml:space="preserve"> A </w:t>
      </w:r>
      <w:r w:rsidR="00AF18E3">
        <w:t>is</w:t>
      </w:r>
      <w:r w:rsidRPr="00996814">
        <w:t xml:space="preserve"> permitted for hunting beaver, badger, river otter, weasel, mink and muskrat.  </w:t>
      </w:r>
      <w:r w:rsidR="00B00CC5">
        <w:t>For additional information regarding</w:t>
      </w:r>
      <w:r w:rsidR="00B00CC5" w:rsidRPr="00996814">
        <w:t xml:space="preserve"> </w:t>
      </w:r>
      <w:r w:rsidRPr="00996814">
        <w:t>trapping</w:t>
      </w:r>
      <w:r w:rsidR="00B00CC5">
        <w:t xml:space="preserve"> of</w:t>
      </w:r>
      <w:r w:rsidRPr="00996814">
        <w:t xml:space="preserve"> such wildlife </w:t>
      </w:r>
      <w:r w:rsidR="00B00CC5">
        <w:t xml:space="preserve">please refer </w:t>
      </w:r>
      <w:r w:rsidRPr="00996814">
        <w:t xml:space="preserve">to the Wildlife Code and </w:t>
      </w:r>
      <w:r w:rsidR="00B00CC5">
        <w:t xml:space="preserve">the administrative rules adopted </w:t>
      </w:r>
      <w:r w:rsidRPr="00996814">
        <w:t>by the Illinois Department of Natural Resources in Title 17 of the Illinois Administrative Code.</w:t>
      </w:r>
    </w:p>
    <w:p w14:paraId="79C4570D" w14:textId="77777777" w:rsidR="00996814" w:rsidRPr="00996814" w:rsidRDefault="00996814" w:rsidP="008B2F98"/>
    <w:p w14:paraId="7C4C7844" w14:textId="1B101FF8" w:rsidR="00996814" w:rsidRPr="00996814" w:rsidRDefault="00996814" w:rsidP="00996814">
      <w:pPr>
        <w:ind w:left="1440" w:hanging="720"/>
      </w:pPr>
      <w:r>
        <w:t>c)</w:t>
      </w:r>
      <w:r>
        <w:tab/>
      </w:r>
      <w:r w:rsidRPr="00996814">
        <w:t xml:space="preserve">Notwithstanding subsection </w:t>
      </w:r>
      <w:r w:rsidR="00756461">
        <w:t>(</w:t>
      </w:r>
      <w:r w:rsidRPr="00996814">
        <w:t>b</w:t>
      </w:r>
      <w:r w:rsidR="00756461">
        <w:t>)</w:t>
      </w:r>
      <w:r w:rsidRPr="00996814">
        <w:t xml:space="preserve">, all assault weapons approved for hunting are subject to existing laws under the Wildlife Code [520 </w:t>
      </w:r>
      <w:proofErr w:type="spellStart"/>
      <w:r w:rsidRPr="00996814">
        <w:t>ILCS</w:t>
      </w:r>
      <w:proofErr w:type="spellEnd"/>
      <w:r w:rsidRPr="00996814">
        <w:t xml:space="preserve"> 5] </w:t>
      </w:r>
      <w:r w:rsidR="00756461">
        <w:t xml:space="preserve">and rules under Title 17 of the Illinois Administrative Code, </w:t>
      </w:r>
      <w:r w:rsidRPr="00996814">
        <w:t>including, but not limited to, the number of rounds permitted in</w:t>
      </w:r>
      <w:r w:rsidR="00756461">
        <w:t>,</w:t>
      </w:r>
      <w:r w:rsidRPr="00996814">
        <w:t xml:space="preserve"> a magazine and chamber combined</w:t>
      </w:r>
      <w:r w:rsidR="00756461">
        <w:t>;</w:t>
      </w:r>
      <w:r w:rsidRPr="00996814">
        <w:t xml:space="preserve"> </w:t>
      </w:r>
      <w:r w:rsidR="00756461">
        <w:t xml:space="preserve">the </w:t>
      </w:r>
      <w:r w:rsidRPr="00996814">
        <w:t>Illinois Department of Natural Resources site specific rules</w:t>
      </w:r>
      <w:r w:rsidR="00756461">
        <w:t>;</w:t>
      </w:r>
      <w:r w:rsidRPr="00996814">
        <w:t xml:space="preserve"> caliber of weapon, type of ammunition, and circumstances under which the weapon can be used to hunt a specific species</w:t>
      </w:r>
      <w:r w:rsidR="00756461">
        <w:t>;</w:t>
      </w:r>
      <w:r w:rsidRPr="00996814">
        <w:t xml:space="preserve"> and the season when wildlife may be taken.  </w:t>
      </w:r>
      <w:r w:rsidR="002F6BC1">
        <w:t>(</w:t>
      </w:r>
      <w:r w:rsidRPr="00996814">
        <w:t>See also 17 Ill. Adm. Code 510, 530, 550, 570, 590, 650, 660, 675, 680, 690, 710, 715, 730, and 740</w:t>
      </w:r>
      <w:r w:rsidR="002F6BC1">
        <w:t>)</w:t>
      </w:r>
      <w:r w:rsidRPr="00996814">
        <w:t>.</w:t>
      </w:r>
    </w:p>
    <w:p w14:paraId="1CAED44C" w14:textId="77777777" w:rsidR="00996814" w:rsidRPr="00996814" w:rsidRDefault="00996814" w:rsidP="008B2F98"/>
    <w:p w14:paraId="7A132A5E" w14:textId="72EAC8A3" w:rsidR="00996814" w:rsidRPr="00996814" w:rsidRDefault="00996814" w:rsidP="00996814">
      <w:pPr>
        <w:ind w:left="1440" w:hanging="720"/>
      </w:pPr>
      <w:r>
        <w:t>d)</w:t>
      </w:r>
      <w:r>
        <w:tab/>
      </w:r>
      <w:r w:rsidRPr="00996814">
        <w:t xml:space="preserve">Notwithstanding subsections </w:t>
      </w:r>
      <w:r>
        <w:t>(</w:t>
      </w:r>
      <w:r w:rsidRPr="00996814">
        <w:t>b</w:t>
      </w:r>
      <w:r>
        <w:t>)</w:t>
      </w:r>
      <w:r w:rsidRPr="00996814">
        <w:t xml:space="preserve"> and </w:t>
      </w:r>
      <w:r>
        <w:t>(</w:t>
      </w:r>
      <w:r w:rsidRPr="00996814">
        <w:t>c</w:t>
      </w:r>
      <w:r>
        <w:t>)</w:t>
      </w:r>
      <w:r w:rsidRPr="00996814">
        <w:t xml:space="preserve">, possession of assault weapons must be compliant with the Protecting Illinois Communities Act </w:t>
      </w:r>
      <w:r w:rsidR="0002327C">
        <w:t>(</w:t>
      </w:r>
      <w:r w:rsidR="0002327C" w:rsidRPr="0002327C">
        <w:t>P</w:t>
      </w:r>
      <w:r w:rsidR="00544699">
        <w:t>.A.</w:t>
      </w:r>
      <w:r w:rsidR="0002327C" w:rsidRPr="0002327C">
        <w:t xml:space="preserve"> 102-1116</w:t>
      </w:r>
      <w:r w:rsidR="0002327C">
        <w:t xml:space="preserve">) </w:t>
      </w:r>
      <w:r w:rsidRPr="00996814">
        <w:t xml:space="preserve">and the </w:t>
      </w:r>
      <w:r w:rsidR="00756461">
        <w:t>a</w:t>
      </w:r>
      <w:r w:rsidRPr="00996814">
        <w:t xml:space="preserve">dministrative </w:t>
      </w:r>
      <w:r w:rsidR="00756461">
        <w:t>r</w:t>
      </w:r>
      <w:r w:rsidRPr="00996814">
        <w:t xml:space="preserve">ules required by such Act, including but not limited to the electronic endorsement affidavit requirement as set forth in Section 1230.15(b)(3). </w:t>
      </w:r>
    </w:p>
    <w:p w14:paraId="4C4D5248" w14:textId="77777777" w:rsidR="00996814" w:rsidRPr="00996814" w:rsidRDefault="00996814" w:rsidP="008B2F98"/>
    <w:p w14:paraId="4D5A70FE" w14:textId="6B899D09" w:rsidR="00996814" w:rsidRPr="00996814" w:rsidRDefault="00996814" w:rsidP="00996814">
      <w:pPr>
        <w:ind w:left="1440" w:hanging="720"/>
      </w:pPr>
      <w:r>
        <w:t>e)</w:t>
      </w:r>
      <w:r>
        <w:tab/>
      </w:r>
      <w:r w:rsidRPr="00996814">
        <w:t xml:space="preserve">This list shall be </w:t>
      </w:r>
      <w:r w:rsidR="00BA0330">
        <w:t>updated annually in rule and will</w:t>
      </w:r>
      <w:r w:rsidR="00BA0330" w:rsidRPr="00996814">
        <w:t xml:space="preserve"> </w:t>
      </w:r>
      <w:r w:rsidR="00B528BB">
        <w:t xml:space="preserve">be </w:t>
      </w:r>
      <w:r w:rsidRPr="00996814">
        <w:t xml:space="preserve">available </w:t>
      </w:r>
      <w:r w:rsidR="00BA0330">
        <w:t xml:space="preserve">and updated regularly </w:t>
      </w:r>
      <w:r w:rsidRPr="00996814">
        <w:t>on the Illinois State Police website.</w:t>
      </w:r>
    </w:p>
    <w:p w14:paraId="6636FD72" w14:textId="01ACDA83" w:rsidR="000174EB" w:rsidRDefault="000174EB" w:rsidP="008B2F98"/>
    <w:p w14:paraId="5136BCB2" w14:textId="245EBE81" w:rsidR="00996814" w:rsidRPr="00093935" w:rsidRDefault="00BA0330" w:rsidP="00996814">
      <w:pPr>
        <w:ind w:left="720"/>
      </w:pPr>
      <w:r w:rsidRPr="00524821">
        <w:t>(Source:  Added at 4</w:t>
      </w:r>
      <w:r w:rsidR="00433F07">
        <w:t>8</w:t>
      </w:r>
      <w:r w:rsidRPr="00524821">
        <w:t xml:space="preserve"> Ill. Reg. </w:t>
      </w:r>
      <w:r w:rsidR="00A1442D">
        <w:t>2881</w:t>
      </w:r>
      <w:r w:rsidRPr="00524821">
        <w:t xml:space="preserve">, effective </w:t>
      </w:r>
      <w:r w:rsidR="00A1442D">
        <w:t>February 8, 2024</w:t>
      </w:r>
      <w:r w:rsidRPr="00524821">
        <w:t>)</w:t>
      </w:r>
    </w:p>
    <w:sectPr w:rsidR="00996814"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0E716" w14:textId="77777777" w:rsidR="006B58E8" w:rsidRDefault="006B58E8">
      <w:r>
        <w:separator/>
      </w:r>
    </w:p>
  </w:endnote>
  <w:endnote w:type="continuationSeparator" w:id="0">
    <w:p w14:paraId="53621504" w14:textId="77777777" w:rsidR="006B58E8" w:rsidRDefault="006B5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5E6F0" w14:textId="77777777" w:rsidR="006B58E8" w:rsidRDefault="006B58E8">
      <w:r>
        <w:separator/>
      </w:r>
    </w:p>
  </w:footnote>
  <w:footnote w:type="continuationSeparator" w:id="0">
    <w:p w14:paraId="6A1B677A" w14:textId="77777777" w:rsidR="006B58E8" w:rsidRDefault="006B58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26AA2"/>
    <w:multiLevelType w:val="hybridMultilevel"/>
    <w:tmpl w:val="EEB8AD9E"/>
    <w:lvl w:ilvl="0" w:tplc="04090017">
      <w:start w:val="1"/>
      <w:numFmt w:val="lowerLetter"/>
      <w:lvlText w:val="%1)"/>
      <w:lvlJc w:val="left"/>
      <w:pPr>
        <w:ind w:left="720" w:hanging="360"/>
      </w:pPr>
      <w:rPr>
        <w:rFonts w:hint="default"/>
      </w:rPr>
    </w:lvl>
    <w:lvl w:ilvl="1" w:tplc="04090011">
      <w:start w:val="1"/>
      <w:numFmt w:val="decimal"/>
      <w:lvlText w:val="%2)"/>
      <w:lvlJc w:val="left"/>
      <w:pPr>
        <w:ind w:left="18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B73FF7"/>
    <w:multiLevelType w:val="hybridMultilevel"/>
    <w:tmpl w:val="385A3D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8E8"/>
    <w:rsid w:val="00000AED"/>
    <w:rsid w:val="00001F1D"/>
    <w:rsid w:val="00003CEF"/>
    <w:rsid w:val="00005CAE"/>
    <w:rsid w:val="00011A7D"/>
    <w:rsid w:val="000122C7"/>
    <w:rsid w:val="000133BC"/>
    <w:rsid w:val="00014324"/>
    <w:rsid w:val="000158C8"/>
    <w:rsid w:val="00016F74"/>
    <w:rsid w:val="000174EB"/>
    <w:rsid w:val="0002327C"/>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2F6BC1"/>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2C31"/>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4028"/>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3F07"/>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699"/>
    <w:rsid w:val="00544B77"/>
    <w:rsid w:val="00550737"/>
    <w:rsid w:val="00552D2A"/>
    <w:rsid w:val="00553C83"/>
    <w:rsid w:val="0056157E"/>
    <w:rsid w:val="0056355D"/>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8E8"/>
    <w:rsid w:val="006B5C47"/>
    <w:rsid w:val="006B7535"/>
    <w:rsid w:val="006B7892"/>
    <w:rsid w:val="006C0FE8"/>
    <w:rsid w:val="006C45D5"/>
    <w:rsid w:val="006C46CB"/>
    <w:rsid w:val="006D1235"/>
    <w:rsid w:val="006E00BF"/>
    <w:rsid w:val="006E1AE0"/>
    <w:rsid w:val="006E1F95"/>
    <w:rsid w:val="006E6D53"/>
    <w:rsid w:val="006F3005"/>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6461"/>
    <w:rsid w:val="00760E28"/>
    <w:rsid w:val="00763B6D"/>
    <w:rsid w:val="00765D64"/>
    <w:rsid w:val="00776B13"/>
    <w:rsid w:val="00776D1C"/>
    <w:rsid w:val="007772AC"/>
    <w:rsid w:val="0077770B"/>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2F98"/>
    <w:rsid w:val="008B5152"/>
    <w:rsid w:val="008B56EA"/>
    <w:rsid w:val="008B5AD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3851"/>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96814"/>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42D"/>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18E3"/>
    <w:rsid w:val="00AF2883"/>
    <w:rsid w:val="00AF3304"/>
    <w:rsid w:val="00AF41D7"/>
    <w:rsid w:val="00AF4757"/>
    <w:rsid w:val="00AF768C"/>
    <w:rsid w:val="00B00CC5"/>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28BB"/>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0330"/>
    <w:rsid w:val="00BA2E0F"/>
    <w:rsid w:val="00BB0A4F"/>
    <w:rsid w:val="00BB1261"/>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64DF"/>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A781D"/>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035E"/>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1B6462"/>
  <w15:chartTrackingRefBased/>
  <w15:docId w15:val="{538EACFC-1A19-4737-A11F-BA027CB29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828</Words>
  <Characters>4184</Characters>
  <Application>Microsoft Office Word</Application>
  <DocSecurity>0</DocSecurity>
  <Lines>34</Lines>
  <Paragraphs>10</Paragraphs>
  <ScaleCrop>false</ScaleCrop>
  <Company>Illinois General Assembly</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2024-01-23T23:16:00Z</dcterms:created>
  <dcterms:modified xsi:type="dcterms:W3CDTF">2024-02-26T14:32:00Z</dcterms:modified>
</cp:coreProperties>
</file>