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0A" w:rsidRDefault="00097E0A" w:rsidP="00097E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E0A" w:rsidRDefault="00097E0A" w:rsidP="00097E0A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:rsidR="00097E0A" w:rsidRDefault="00097E0A" w:rsidP="00097E0A">
      <w:pPr>
        <w:widowControl w:val="0"/>
        <w:autoSpaceDE w:val="0"/>
        <w:autoSpaceDN w:val="0"/>
        <w:adjustRightInd w:val="0"/>
        <w:jc w:val="center"/>
      </w:pPr>
      <w:r>
        <w:t>RELEASE OF COMMITTED PERSONS</w:t>
      </w:r>
    </w:p>
    <w:sectPr w:rsidR="00097E0A" w:rsidSect="00097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E0A"/>
    <w:rsid w:val="00097E0A"/>
    <w:rsid w:val="0013295B"/>
    <w:rsid w:val="00145793"/>
    <w:rsid w:val="005C3366"/>
    <w:rsid w:val="006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