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8126" w14:textId="1846143B" w:rsidR="00FD0CEA" w:rsidRDefault="00FD0CEA" w:rsidP="00FD0CEA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8B358D">
        <w:t>DEPARTMENT OF NATURAL RESOURCES</w:t>
      </w:r>
    </w:p>
    <w:sectPr w:rsidR="00FD0CEA" w:rsidSect="00FD0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CEA"/>
    <w:rsid w:val="000906F7"/>
    <w:rsid w:val="000A299A"/>
    <w:rsid w:val="002C6415"/>
    <w:rsid w:val="004428A3"/>
    <w:rsid w:val="005C1585"/>
    <w:rsid w:val="005C3366"/>
    <w:rsid w:val="008B358D"/>
    <w:rsid w:val="00F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41A356"/>
  <w15:docId w15:val="{84F39317-C398-4F59-A3E4-36FE1136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ILLINOIS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ILLINOIS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2023-08-24T17:01:00Z</dcterms:created>
  <dcterms:modified xsi:type="dcterms:W3CDTF">2023-08-24T17:01:00Z</dcterms:modified>
</cp:coreProperties>
</file>