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99" w:rsidRPr="00163799" w:rsidRDefault="00163799" w:rsidP="00163799">
      <w:pPr>
        <w:widowControl w:val="0"/>
        <w:jc w:val="center"/>
      </w:pPr>
      <w:bookmarkStart w:id="0" w:name="_GoBack"/>
      <w:bookmarkEnd w:id="0"/>
      <w:r w:rsidRPr="00163799">
        <w:t>TITLE 17:  CONSERVATION</w:t>
      </w:r>
    </w:p>
    <w:sectPr w:rsidR="00163799" w:rsidRPr="0016379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4FD2">
      <w:r>
        <w:separator/>
      </w:r>
    </w:p>
  </w:endnote>
  <w:endnote w:type="continuationSeparator" w:id="0">
    <w:p w:rsidR="00000000" w:rsidRDefault="006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4FD2">
      <w:r>
        <w:separator/>
      </w:r>
    </w:p>
  </w:footnote>
  <w:footnote w:type="continuationSeparator" w:id="0">
    <w:p w:rsidR="00000000" w:rsidRDefault="0062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63799"/>
    <w:rsid w:val="00195E31"/>
    <w:rsid w:val="001C7D95"/>
    <w:rsid w:val="001E3074"/>
    <w:rsid w:val="002001ED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24FD2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01DF8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