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15" w:rsidRDefault="00454515" w:rsidP="004545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515" w:rsidRDefault="00454515" w:rsidP="004545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130.1120  Hearings</w:t>
      </w:r>
      <w:r>
        <w:t xml:space="preserve"> </w:t>
      </w:r>
    </w:p>
    <w:p w:rsidR="00454515" w:rsidRDefault="00454515" w:rsidP="00454515">
      <w:pPr>
        <w:widowControl w:val="0"/>
        <w:autoSpaceDE w:val="0"/>
        <w:autoSpaceDN w:val="0"/>
        <w:adjustRightInd w:val="0"/>
      </w:pPr>
    </w:p>
    <w:p w:rsidR="00B7517D" w:rsidRDefault="00454515" w:rsidP="00B7517D">
      <w:pPr>
        <w:widowControl w:val="0"/>
        <w:autoSpaceDE w:val="0"/>
        <w:autoSpaceDN w:val="0"/>
        <w:adjustRightInd w:val="0"/>
      </w:pPr>
      <w:r>
        <w:t xml:space="preserve">The sequence to be followed for each contested case is as follows: </w:t>
      </w:r>
    </w:p>
    <w:p w:rsidR="001E3DE7" w:rsidRDefault="001E3DE7" w:rsidP="00B7517D">
      <w:pPr>
        <w:widowControl w:val="0"/>
        <w:autoSpaceDE w:val="0"/>
        <w:autoSpaceDN w:val="0"/>
        <w:adjustRightInd w:val="0"/>
      </w:pPr>
    </w:p>
    <w:p w:rsidR="00B7517D" w:rsidRDefault="00454515" w:rsidP="004545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Pre-Hearing Conference </w:t>
      </w:r>
      <w:r w:rsidR="00B7517D">
        <w:t xml:space="preserve">– </w:t>
      </w:r>
      <w:r>
        <w:t xml:space="preserve">Optional.  The purposes of which are set out in Section 130.1118 of this Part; and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144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Preliminary matters </w:t>
      </w:r>
      <w:r w:rsidR="00B7517D">
        <w:t xml:space="preserve">– </w:t>
      </w:r>
      <w:r>
        <w:t xml:space="preserve">Motions, attempts to narrow issues or limit evidence;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Opening Statements </w:t>
      </w:r>
      <w:r w:rsidR="00B7517D">
        <w:t xml:space="preserve">– </w:t>
      </w:r>
      <w:r>
        <w:t xml:space="preserve">The party initiating the hearing proceeds first;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Case in Chief </w:t>
      </w:r>
      <w:r w:rsidR="00B7517D">
        <w:t>–</w:t>
      </w:r>
      <w:r>
        <w:t xml:space="preserve"> Evidence and witnesses are presented by the party initiating the hearing.  As a witness' testimony is completed, he or she is subject to cross-examination;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Defense (including affirmative defense) </w:t>
      </w:r>
      <w:r w:rsidR="00B7517D">
        <w:t>–</w:t>
      </w:r>
      <w:r>
        <w:t xml:space="preserve"> Evidence and witnesses may be presented by the opposing parties;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Rebuttal;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Closing Statements </w:t>
      </w:r>
      <w:r w:rsidR="00B7517D">
        <w:t>–</w:t>
      </w:r>
      <w:r>
        <w:t xml:space="preserve"> The party bearing the burden of proof proceeds first, then the opposing party, then a final reply by the party bearing the burden of proof; and </w:t>
      </w:r>
    </w:p>
    <w:p w:rsidR="001E3DE7" w:rsidRDefault="001E3DE7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Hearing Officer's Report consisting of:  a statement of matters officially noticed, proposed findings of fact, proposed conclusions of law, and proposed recommendation as to disposition by the hearing officer. </w:t>
      </w:r>
    </w:p>
    <w:p w:rsidR="00454515" w:rsidRDefault="00454515" w:rsidP="00454515">
      <w:pPr>
        <w:widowControl w:val="0"/>
        <w:autoSpaceDE w:val="0"/>
        <w:autoSpaceDN w:val="0"/>
        <w:adjustRightInd w:val="0"/>
        <w:ind w:left="2160" w:hanging="720"/>
      </w:pPr>
    </w:p>
    <w:p w:rsidR="00454515" w:rsidRDefault="00454515" w:rsidP="004545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454515" w:rsidSect="004545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515"/>
    <w:rsid w:val="001678D1"/>
    <w:rsid w:val="001E3DE7"/>
    <w:rsid w:val="00274FA1"/>
    <w:rsid w:val="00331C9F"/>
    <w:rsid w:val="00454515"/>
    <w:rsid w:val="007360C6"/>
    <w:rsid w:val="00B7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