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38F6" w14:textId="77777777" w:rsidR="000174EB" w:rsidRDefault="000174EB" w:rsidP="00093935"/>
    <w:p w14:paraId="2D4D16A0" w14:textId="77777777" w:rsidR="00922AA9" w:rsidRPr="00053B1B" w:rsidRDefault="00922AA9" w:rsidP="00922AA9">
      <w:pPr>
        <w:rPr>
          <w:b/>
        </w:rPr>
      </w:pPr>
      <w:r w:rsidRPr="00053B1B">
        <w:rPr>
          <w:b/>
        </w:rPr>
        <w:t>Section 1900.1640  Surveillance Requirements</w:t>
      </w:r>
    </w:p>
    <w:p w14:paraId="0169C920" w14:textId="77777777" w:rsidR="00922AA9" w:rsidRPr="00053B1B" w:rsidRDefault="00922AA9" w:rsidP="00D64986"/>
    <w:p w14:paraId="525591A9" w14:textId="77777777" w:rsidR="00922AA9" w:rsidRPr="00053B1B" w:rsidRDefault="00922AA9" w:rsidP="00922AA9">
      <w:pPr>
        <w:ind w:left="1440" w:hanging="720"/>
      </w:pPr>
      <w:r w:rsidRPr="00053B1B">
        <w:t>a)</w:t>
      </w:r>
      <w:r>
        <w:tab/>
      </w:r>
      <w:r w:rsidRPr="00053B1B">
        <w:t>All equipment that is used to monitor or record must remain solely accessible to the surveillance personnel and be exclusively for sports wagering operatio</w:t>
      </w:r>
      <w:r w:rsidR="001F0BC1">
        <w:t>n surveillance, except when that</w:t>
      </w:r>
      <w:r w:rsidRPr="00053B1B">
        <w:t xml:space="preserve"> equipment is being repaired or replaced.</w:t>
      </w:r>
    </w:p>
    <w:p w14:paraId="37C1F3B6" w14:textId="77777777" w:rsidR="00922AA9" w:rsidRPr="00053B1B" w:rsidRDefault="00922AA9" w:rsidP="00D64986"/>
    <w:p w14:paraId="26AF60F7" w14:textId="77777777" w:rsidR="00922AA9" w:rsidRPr="00053B1B" w:rsidRDefault="00922AA9" w:rsidP="00922AA9">
      <w:pPr>
        <w:ind w:left="1440" w:hanging="720"/>
      </w:pPr>
      <w:r w:rsidRPr="00053B1B">
        <w:t>b)</w:t>
      </w:r>
      <w:r>
        <w:tab/>
      </w:r>
      <w:r w:rsidRPr="00053B1B">
        <w:t>The interior of the surveillance room shall not be visible to the public.</w:t>
      </w:r>
    </w:p>
    <w:p w14:paraId="3127A106" w14:textId="77777777" w:rsidR="00922AA9" w:rsidRPr="00053B1B" w:rsidRDefault="00922AA9" w:rsidP="00D64986"/>
    <w:p w14:paraId="58592CFC" w14:textId="77777777" w:rsidR="00922AA9" w:rsidRPr="00053B1B" w:rsidRDefault="00922AA9" w:rsidP="00922AA9">
      <w:pPr>
        <w:ind w:left="1440" w:hanging="720"/>
      </w:pPr>
      <w:r w:rsidRPr="00053B1B">
        <w:t>c)</w:t>
      </w:r>
      <w:r>
        <w:tab/>
      </w:r>
      <w:r w:rsidRPr="00053B1B">
        <w:t>Each surveillance room shall have a minimum of four monitors, with appropriate switching capability to ensure that all surveillance cameras are accessible.</w:t>
      </w:r>
    </w:p>
    <w:p w14:paraId="701F9629" w14:textId="77777777" w:rsidR="00922AA9" w:rsidRPr="00053B1B" w:rsidRDefault="00922AA9" w:rsidP="00D64986"/>
    <w:p w14:paraId="06D0A234" w14:textId="77777777" w:rsidR="00922AA9" w:rsidRPr="00053B1B" w:rsidRDefault="00922AA9" w:rsidP="00922AA9">
      <w:pPr>
        <w:ind w:left="1440" w:hanging="720"/>
      </w:pPr>
      <w:r w:rsidRPr="00053B1B">
        <w:t>d)</w:t>
      </w:r>
      <w:r>
        <w:tab/>
      </w:r>
      <w:r w:rsidRPr="00053B1B">
        <w:t xml:space="preserve">The Board and its agents shall at all times be afforded immediate access to the surveillance room </w:t>
      </w:r>
      <w:r w:rsidR="001F0BC1">
        <w:t>and all records relating to that</w:t>
      </w:r>
      <w:r w:rsidRPr="00053B1B">
        <w:t xml:space="preserve"> surveillance.</w:t>
      </w:r>
    </w:p>
    <w:p w14:paraId="0CEB4962" w14:textId="77777777" w:rsidR="00922AA9" w:rsidRPr="00053B1B" w:rsidRDefault="00922AA9" w:rsidP="00D64986"/>
    <w:p w14:paraId="396AF9B0" w14:textId="77777777" w:rsidR="00922AA9" w:rsidRPr="00053B1B" w:rsidRDefault="00922AA9" w:rsidP="00922AA9">
      <w:pPr>
        <w:ind w:left="1440" w:hanging="720"/>
      </w:pPr>
      <w:r w:rsidRPr="00053B1B">
        <w:t>e)</w:t>
      </w:r>
      <w:r>
        <w:tab/>
      </w:r>
      <w:r w:rsidRPr="00053B1B">
        <w:t>The master sports wagering licensee shall provide to the Board real time remote access to the surveillance system.</w:t>
      </w:r>
    </w:p>
    <w:p w14:paraId="57F99A8B" w14:textId="77777777" w:rsidR="00922AA9" w:rsidRPr="00053B1B" w:rsidRDefault="00922AA9" w:rsidP="00D64986"/>
    <w:p w14:paraId="1DAABCE3" w14:textId="77777777" w:rsidR="00922AA9" w:rsidRPr="00053B1B" w:rsidRDefault="00922AA9" w:rsidP="00922AA9">
      <w:pPr>
        <w:ind w:left="1440" w:hanging="720"/>
      </w:pPr>
      <w:r w:rsidRPr="00053B1B">
        <w:t>f)</w:t>
      </w:r>
      <w:r>
        <w:tab/>
      </w:r>
      <w:r w:rsidRPr="00053B1B">
        <w:t xml:space="preserve">A master sports wagering licensee shall maintain a surveillance log of all surveillance activities in the surveillance room.  The log shall be maintained by surveillance room personnel and </w:t>
      </w:r>
      <w:r w:rsidR="001F0BC1" w:rsidRPr="00053B1B">
        <w:t xml:space="preserve">shall </w:t>
      </w:r>
      <w:r w:rsidRPr="00053B1B">
        <w:t>include the following:</w:t>
      </w:r>
    </w:p>
    <w:p w14:paraId="3A1D03A4" w14:textId="77777777" w:rsidR="00922AA9" w:rsidRPr="00053B1B" w:rsidRDefault="00922AA9" w:rsidP="00D64986"/>
    <w:p w14:paraId="062186BE" w14:textId="77777777" w:rsidR="00922AA9" w:rsidRPr="00053B1B" w:rsidRDefault="00922AA9" w:rsidP="00922AA9">
      <w:pPr>
        <w:ind w:left="2160" w:hanging="720"/>
      </w:pPr>
      <w:r w:rsidRPr="00053B1B">
        <w:t>1)</w:t>
      </w:r>
      <w:r>
        <w:tab/>
      </w:r>
      <w:r w:rsidRPr="00053B1B">
        <w:t>All persons entering and exiting the surveillance room;</w:t>
      </w:r>
    </w:p>
    <w:p w14:paraId="4F3AEA89" w14:textId="77777777" w:rsidR="00922AA9" w:rsidRPr="00053B1B" w:rsidRDefault="00922AA9" w:rsidP="00D64986"/>
    <w:p w14:paraId="22445680" w14:textId="77777777" w:rsidR="00922AA9" w:rsidRPr="00053B1B" w:rsidRDefault="00922AA9" w:rsidP="00922AA9">
      <w:pPr>
        <w:ind w:left="2160" w:hanging="720"/>
      </w:pPr>
      <w:r w:rsidRPr="00053B1B">
        <w:t>2)</w:t>
      </w:r>
      <w:r>
        <w:tab/>
      </w:r>
      <w:r w:rsidRPr="00053B1B">
        <w:t>Summary, including date, time and duration, of the surveillance; and</w:t>
      </w:r>
    </w:p>
    <w:p w14:paraId="32B71FFA" w14:textId="77777777" w:rsidR="00922AA9" w:rsidRPr="00053B1B" w:rsidRDefault="00922AA9" w:rsidP="00D64986"/>
    <w:p w14:paraId="36528B7E" w14:textId="77777777" w:rsidR="00922AA9" w:rsidRPr="00053B1B" w:rsidRDefault="00922AA9" w:rsidP="00922AA9">
      <w:pPr>
        <w:ind w:left="2160" w:hanging="720"/>
      </w:pPr>
      <w:r w:rsidRPr="00053B1B">
        <w:t>3)</w:t>
      </w:r>
      <w:r>
        <w:tab/>
      </w:r>
      <w:r w:rsidRPr="00053B1B">
        <w:t>Record of any equipment or camera malfunctions.</w:t>
      </w:r>
    </w:p>
    <w:p w14:paraId="17BE3A2A" w14:textId="77777777" w:rsidR="00922AA9" w:rsidRPr="00053B1B" w:rsidRDefault="00922AA9" w:rsidP="00D64986"/>
    <w:p w14:paraId="77CA2B7B" w14:textId="77777777" w:rsidR="00922AA9" w:rsidRPr="00053B1B" w:rsidRDefault="00922AA9" w:rsidP="00922AA9">
      <w:pPr>
        <w:ind w:left="1440" w:hanging="720"/>
      </w:pPr>
      <w:r w:rsidRPr="00053B1B">
        <w:t>g)</w:t>
      </w:r>
      <w:r>
        <w:tab/>
      </w:r>
      <w:r w:rsidRPr="00053B1B">
        <w:t>All recordings shall be retained as provided in the records retention schedule pursuant to Section 1900.330 and shall be listed on a log by surveillance personnel with the date, times, and identification of the person monitoring the recording.  Original recordings will be released to the Board upon demand.</w:t>
      </w:r>
    </w:p>
    <w:p w14:paraId="21F2FFCD" w14:textId="77777777" w:rsidR="00922AA9" w:rsidRPr="00053B1B" w:rsidRDefault="00922AA9" w:rsidP="00D64986"/>
    <w:p w14:paraId="024C2787" w14:textId="77777777" w:rsidR="00922AA9" w:rsidRPr="00053B1B" w:rsidRDefault="00922AA9" w:rsidP="00922AA9">
      <w:pPr>
        <w:ind w:left="1440" w:hanging="720"/>
      </w:pPr>
      <w:r w:rsidRPr="00053B1B">
        <w:t>h)</w:t>
      </w:r>
      <w:r>
        <w:tab/>
      </w:r>
      <w:r w:rsidRPr="00053B1B">
        <w:t>Any recording that records illegal or suspected illegal activity or suspicious wagering activity shall, upon completion of the recording, be transferred to a read-only, non-erasable format approved by the Administrator.  The recording shall be placed in a separate, secure area and notification given to the Administrator or his or her designee.</w:t>
      </w:r>
    </w:p>
    <w:p w14:paraId="3E952788" w14:textId="77777777" w:rsidR="00922AA9" w:rsidRPr="00053B1B" w:rsidRDefault="00922AA9" w:rsidP="00D64986"/>
    <w:p w14:paraId="7B1A5CCE" w14:textId="77777777" w:rsidR="00260D7A" w:rsidRPr="00A06F2C" w:rsidRDefault="00922AA9" w:rsidP="00260D7A">
      <w:pPr>
        <w:ind w:left="1440" w:hanging="720"/>
        <w:rPr>
          <w:szCs w:val="24"/>
        </w:rPr>
      </w:pPr>
      <w:proofErr w:type="spellStart"/>
      <w:r w:rsidRPr="00053B1B">
        <w:t>i</w:t>
      </w:r>
      <w:proofErr w:type="spellEnd"/>
      <w:r w:rsidRPr="00053B1B">
        <w:t>)</w:t>
      </w:r>
      <w:r>
        <w:tab/>
      </w:r>
      <w:r w:rsidR="00260D7A" w:rsidRPr="00260D7A">
        <w:rPr>
          <w:szCs w:val="24"/>
        </w:rPr>
        <w:t xml:space="preserve">Unless specifically approved by the Administrator or his or her designee </w:t>
      </w:r>
      <w:r w:rsidR="00260D7A" w:rsidRPr="00A06F2C">
        <w:rPr>
          <w:szCs w:val="24"/>
        </w:rPr>
        <w:t xml:space="preserve">or </w:t>
      </w:r>
      <w:r w:rsidR="00260D7A">
        <w:rPr>
          <w:szCs w:val="24"/>
        </w:rPr>
        <w:t>p</w:t>
      </w:r>
      <w:r w:rsidR="00260D7A" w:rsidRPr="00A06F2C">
        <w:rPr>
          <w:szCs w:val="24"/>
        </w:rPr>
        <w:t>ursuant to a lawful subpoena, the viewing of any surveillance recording is prohibited other than by:</w:t>
      </w:r>
    </w:p>
    <w:p w14:paraId="3D6737DB" w14:textId="77777777" w:rsidR="00260D7A" w:rsidRPr="00B448B2" w:rsidRDefault="00260D7A" w:rsidP="00B448B2"/>
    <w:p w14:paraId="3BD6B17D" w14:textId="5DE5BE3F" w:rsidR="00260D7A" w:rsidRPr="00B448B2" w:rsidRDefault="00B448B2" w:rsidP="00B448B2">
      <w:pPr>
        <w:ind w:left="2160" w:hanging="720"/>
      </w:pPr>
      <w:r>
        <w:t>1)</w:t>
      </w:r>
      <w:r>
        <w:tab/>
      </w:r>
      <w:r w:rsidR="00260D7A" w:rsidRPr="00B448B2">
        <w:t>Illinois Gaming Board staff;</w:t>
      </w:r>
    </w:p>
    <w:p w14:paraId="3663D596" w14:textId="77777777" w:rsidR="00260D7A" w:rsidRPr="00B448B2" w:rsidRDefault="00260D7A" w:rsidP="00B448B2"/>
    <w:p w14:paraId="2F05B8C7" w14:textId="739B820A" w:rsidR="00260D7A" w:rsidRPr="00B448B2" w:rsidRDefault="00B448B2" w:rsidP="00B448B2">
      <w:pPr>
        <w:ind w:left="2160" w:hanging="720"/>
      </w:pPr>
      <w:r>
        <w:lastRenderedPageBreak/>
        <w:t>2)</w:t>
      </w:r>
      <w:r>
        <w:tab/>
      </w:r>
      <w:r w:rsidR="00260D7A" w:rsidRPr="00B448B2">
        <w:t>Designated surveillance employees of a master sports wagering licensee or management services provider licensee; or</w:t>
      </w:r>
    </w:p>
    <w:p w14:paraId="098E899B" w14:textId="77777777" w:rsidR="00260D7A" w:rsidRPr="00B448B2" w:rsidRDefault="00260D7A" w:rsidP="00B448B2"/>
    <w:p w14:paraId="3C41B495" w14:textId="566ED47A" w:rsidR="00260D7A" w:rsidRPr="00B448B2" w:rsidRDefault="00B448B2" w:rsidP="00B448B2">
      <w:pPr>
        <w:ind w:left="2160" w:hanging="720"/>
      </w:pPr>
      <w:r>
        <w:t>3)</w:t>
      </w:r>
      <w:r>
        <w:tab/>
      </w:r>
      <w:r w:rsidR="00260D7A" w:rsidRPr="00B448B2">
        <w:t>The General Manager, Chief of Security, or Sports Wagering Manager of a sports wagering operation, or their equivalents.</w:t>
      </w:r>
    </w:p>
    <w:p w14:paraId="3FB99797" w14:textId="77777777" w:rsidR="00260D7A" w:rsidRPr="00B448B2" w:rsidRDefault="00260D7A" w:rsidP="00B448B2"/>
    <w:p w14:paraId="4DF93F11" w14:textId="77777777" w:rsidR="00922AA9" w:rsidRPr="00053B1B" w:rsidRDefault="00922AA9" w:rsidP="00922AA9">
      <w:pPr>
        <w:ind w:left="1440" w:hanging="720"/>
      </w:pPr>
      <w:r w:rsidRPr="00053B1B">
        <w:t>j)</w:t>
      </w:r>
      <w:r>
        <w:tab/>
      </w:r>
      <w:r w:rsidRPr="00053B1B">
        <w:t>At various times, all surveillance equipment shall be subject to Board testing of minimum standards of resolution and operation.  Any malfunction of surveillance equipment shall necessitate the immediate replacement or repair.</w:t>
      </w:r>
    </w:p>
    <w:p w14:paraId="6DF54664" w14:textId="77777777" w:rsidR="00922AA9" w:rsidRPr="00053B1B" w:rsidRDefault="00922AA9" w:rsidP="00D64986"/>
    <w:p w14:paraId="759A54A6" w14:textId="77777777" w:rsidR="00922AA9" w:rsidRDefault="00922AA9" w:rsidP="00922AA9">
      <w:pPr>
        <w:ind w:left="1440" w:hanging="720"/>
      </w:pPr>
      <w:r w:rsidRPr="00053B1B">
        <w:t>k)</w:t>
      </w:r>
      <w:r>
        <w:tab/>
      </w:r>
      <w:r w:rsidRPr="00053B1B">
        <w:t>Any mast</w:t>
      </w:r>
      <w:r w:rsidR="001F0BC1">
        <w:t>er sports wagering licensee that</w:t>
      </w:r>
      <w:r w:rsidRPr="00053B1B">
        <w:t xml:space="preserve"> also holds an organization gaming license or owners license may integrate its surveillance system with the surveillance system required by the Illinois Gambling Act and the associated rule provisions</w:t>
      </w:r>
      <w:r w:rsidR="00C839C8">
        <w:t xml:space="preserve"> (see Subpart H of 86 Ill. Adm. Code 3000)</w:t>
      </w:r>
      <w:r w:rsidRPr="00053B1B">
        <w:t>, provided the surveillance system meets the standards of this</w:t>
      </w:r>
      <w:r w:rsidR="001F0BC1">
        <w:t xml:space="preserve"> </w:t>
      </w:r>
      <w:r w:rsidR="001F0BC1" w:rsidRPr="00053B1B">
        <w:t>Subpart P</w:t>
      </w:r>
      <w:r w:rsidRPr="00053B1B">
        <w:t>.</w:t>
      </w:r>
    </w:p>
    <w:p w14:paraId="3CAE5AEB" w14:textId="77777777" w:rsidR="00260D7A" w:rsidRPr="00B448B2" w:rsidRDefault="00260D7A" w:rsidP="00B448B2"/>
    <w:p w14:paraId="07E2B188" w14:textId="77777777" w:rsidR="00260D7A" w:rsidRPr="00B448B2" w:rsidRDefault="00260D7A" w:rsidP="00B448B2">
      <w:pPr>
        <w:ind w:left="1440" w:hanging="720"/>
      </w:pPr>
      <w:r w:rsidRPr="00B448B2">
        <w:t>l)</w:t>
      </w:r>
      <w:r w:rsidRPr="00B448B2">
        <w:tab/>
        <w:t>Remote access to the surveillance system is permitted by individuals other than Illinois Gaming Board staff if all of the following criteria are satisfied:</w:t>
      </w:r>
    </w:p>
    <w:p w14:paraId="1EC15ED0" w14:textId="77777777" w:rsidR="00260D7A" w:rsidRPr="00B448B2" w:rsidRDefault="00260D7A" w:rsidP="00B448B2"/>
    <w:p w14:paraId="7B5F1213" w14:textId="77777777" w:rsidR="00260D7A" w:rsidRPr="00B448B2" w:rsidRDefault="00260D7A" w:rsidP="00B448B2">
      <w:pPr>
        <w:ind w:left="2160" w:hanging="720"/>
      </w:pPr>
      <w:r w:rsidRPr="00B448B2">
        <w:t>1)</w:t>
      </w:r>
      <w:r w:rsidRPr="00B448B2">
        <w:tab/>
        <w:t>Access is limited to individualized unique log in credentials;</w:t>
      </w:r>
    </w:p>
    <w:p w14:paraId="09454BCE" w14:textId="77777777" w:rsidR="00260D7A" w:rsidRPr="00B448B2" w:rsidRDefault="00260D7A" w:rsidP="00B448B2"/>
    <w:p w14:paraId="4279DCB3" w14:textId="77777777" w:rsidR="00260D7A" w:rsidRPr="00B448B2" w:rsidRDefault="00260D7A" w:rsidP="00B448B2">
      <w:pPr>
        <w:ind w:left="2160" w:hanging="720"/>
      </w:pPr>
      <w:r w:rsidRPr="00B448B2">
        <w:t>2)</w:t>
      </w:r>
      <w:r w:rsidRPr="00B448B2">
        <w:tab/>
        <w:t>All access is logged, including</w:t>
      </w:r>
      <w:r w:rsidR="00C839C8" w:rsidRPr="00B448B2">
        <w:t>,</w:t>
      </w:r>
      <w:r w:rsidRPr="00B448B2">
        <w:t xml:space="preserve"> at minimum</w:t>
      </w:r>
      <w:r w:rsidR="00C839C8" w:rsidRPr="00B448B2">
        <w:t>,</w:t>
      </w:r>
      <w:r w:rsidRPr="00B448B2">
        <w:t xml:space="preserve"> the date and time of each access identity of the user and information identifying the sources of the remote access; and</w:t>
      </w:r>
    </w:p>
    <w:p w14:paraId="5814A813" w14:textId="77777777" w:rsidR="00260D7A" w:rsidRPr="00B448B2" w:rsidRDefault="00260D7A" w:rsidP="00B448B2"/>
    <w:p w14:paraId="2B80D412" w14:textId="77777777" w:rsidR="00260D7A" w:rsidRPr="00B448B2" w:rsidRDefault="00260D7A" w:rsidP="00B448B2">
      <w:pPr>
        <w:ind w:left="2160" w:hanging="720"/>
      </w:pPr>
      <w:r w:rsidRPr="00B448B2">
        <w:t>3)</w:t>
      </w:r>
      <w:r w:rsidRPr="00B448B2">
        <w:tab/>
        <w:t>The master sports wagering licensee establishes approved internal controls designed to prevent unauthorized access to the surveillance system.</w:t>
      </w:r>
    </w:p>
    <w:sectPr w:rsidR="00260D7A" w:rsidRPr="00B448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B55A" w14:textId="77777777" w:rsidR="00E73BEE" w:rsidRDefault="00E73BEE">
      <w:r>
        <w:separator/>
      </w:r>
    </w:p>
  </w:endnote>
  <w:endnote w:type="continuationSeparator" w:id="0">
    <w:p w14:paraId="7B18DAE3" w14:textId="77777777" w:rsidR="00E73BEE" w:rsidRDefault="00E7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70FD" w14:textId="77777777" w:rsidR="00E73BEE" w:rsidRDefault="00E73BEE">
      <w:r>
        <w:separator/>
      </w:r>
    </w:p>
  </w:footnote>
  <w:footnote w:type="continuationSeparator" w:id="0">
    <w:p w14:paraId="6EF135D8" w14:textId="77777777" w:rsidR="00E73BEE" w:rsidRDefault="00E73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706"/>
    <w:multiLevelType w:val="hybridMultilevel"/>
    <w:tmpl w:val="F47AA85E"/>
    <w:lvl w:ilvl="0" w:tplc="FF7AB09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105C94"/>
    <w:multiLevelType w:val="hybridMultilevel"/>
    <w:tmpl w:val="0956922E"/>
    <w:lvl w:ilvl="0" w:tplc="10E0CDB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629196E"/>
    <w:multiLevelType w:val="hybridMultilevel"/>
    <w:tmpl w:val="FD8224F0"/>
    <w:lvl w:ilvl="0" w:tplc="B206129A">
      <w:start w:val="1"/>
      <w:numFmt w:val="decimal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BC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D7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AA9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8B2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9C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986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3BEE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3624B"/>
  <w15:chartTrackingRefBased/>
  <w15:docId w15:val="{D0B62EA4-5757-4B6C-AEAC-150FA866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AA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60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7</cp:revision>
  <dcterms:created xsi:type="dcterms:W3CDTF">2020-03-30T16:22:00Z</dcterms:created>
  <dcterms:modified xsi:type="dcterms:W3CDTF">2025-08-04T13:54:00Z</dcterms:modified>
</cp:coreProperties>
</file>