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CD" w:rsidRDefault="00357ACD" w:rsidP="00357A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7ACD" w:rsidRDefault="00357ACD" w:rsidP="00357A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1411.220  Agent Barred from Paddock and Track</w:t>
      </w:r>
      <w:r>
        <w:t xml:space="preserve"> </w:t>
      </w:r>
    </w:p>
    <w:p w:rsidR="00357ACD" w:rsidRDefault="00357ACD" w:rsidP="00357ACD">
      <w:pPr>
        <w:widowControl w:val="0"/>
        <w:autoSpaceDE w:val="0"/>
        <w:autoSpaceDN w:val="0"/>
        <w:adjustRightInd w:val="0"/>
      </w:pPr>
    </w:p>
    <w:p w:rsidR="00357ACD" w:rsidRDefault="00357ACD" w:rsidP="00357ACD">
      <w:pPr>
        <w:widowControl w:val="0"/>
        <w:autoSpaceDE w:val="0"/>
        <w:autoSpaceDN w:val="0"/>
        <w:adjustRightInd w:val="0"/>
      </w:pPr>
      <w:r>
        <w:t xml:space="preserve">Except by special permission of the stewards, jockey agents shall not be permitted within the saddling enclosure during the period of racing hours; nor shall said agents be allowed on the race track proper or in the unsaddling enclosure or winners' circle at the conclusion of any race run. </w:t>
      </w:r>
    </w:p>
    <w:sectPr w:rsidR="00357ACD" w:rsidSect="00357A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ACD"/>
    <w:rsid w:val="001678D1"/>
    <w:rsid w:val="002A1DD5"/>
    <w:rsid w:val="00357ACD"/>
    <w:rsid w:val="0050684B"/>
    <w:rsid w:val="00CA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