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74" w:rsidRDefault="00B05974" w:rsidP="00B059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5974" w:rsidRDefault="00B05974" w:rsidP="00B059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1407.18  Application Withdrawal</w:t>
      </w:r>
      <w:r>
        <w:t xml:space="preserve"> </w:t>
      </w:r>
    </w:p>
    <w:p w:rsidR="00B05974" w:rsidRDefault="00B05974" w:rsidP="00B05974">
      <w:pPr>
        <w:widowControl w:val="0"/>
        <w:autoSpaceDE w:val="0"/>
        <w:autoSpaceDN w:val="0"/>
        <w:adjustRightInd w:val="0"/>
      </w:pPr>
    </w:p>
    <w:p w:rsidR="00B05974" w:rsidRDefault="00B05974" w:rsidP="00B05974">
      <w:pPr>
        <w:widowControl w:val="0"/>
        <w:autoSpaceDE w:val="0"/>
        <w:autoSpaceDN w:val="0"/>
        <w:adjustRightInd w:val="0"/>
      </w:pPr>
      <w:r>
        <w:t xml:space="preserve">Failure to comply with the 10 day time limit shall cause the application for license to be considered withdrawn and of no effect. </w:t>
      </w:r>
    </w:p>
    <w:sectPr w:rsidR="00B05974" w:rsidSect="00B059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974"/>
    <w:rsid w:val="001678D1"/>
    <w:rsid w:val="008602EF"/>
    <w:rsid w:val="00AD5714"/>
    <w:rsid w:val="00B05974"/>
    <w:rsid w:val="00E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1407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1407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