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E9" w:rsidRDefault="006800E9" w:rsidP="006800E9">
      <w:pPr>
        <w:widowControl w:val="0"/>
        <w:autoSpaceDE w:val="0"/>
        <w:autoSpaceDN w:val="0"/>
        <w:adjustRightInd w:val="0"/>
      </w:pPr>
      <w:bookmarkStart w:id="0" w:name="_GoBack"/>
      <w:bookmarkEnd w:id="0"/>
    </w:p>
    <w:p w:rsidR="006800E9" w:rsidRDefault="006800E9" w:rsidP="006800E9">
      <w:pPr>
        <w:widowControl w:val="0"/>
        <w:autoSpaceDE w:val="0"/>
        <w:autoSpaceDN w:val="0"/>
        <w:adjustRightInd w:val="0"/>
      </w:pPr>
      <w:r>
        <w:rPr>
          <w:b/>
          <w:bCs/>
        </w:rPr>
        <w:t>Section 1306.190  Timers</w:t>
      </w:r>
      <w:r>
        <w:t xml:space="preserve"> </w:t>
      </w:r>
    </w:p>
    <w:p w:rsidR="006800E9" w:rsidRDefault="006800E9" w:rsidP="006800E9">
      <w:pPr>
        <w:widowControl w:val="0"/>
        <w:autoSpaceDE w:val="0"/>
        <w:autoSpaceDN w:val="0"/>
        <w:adjustRightInd w:val="0"/>
      </w:pPr>
    </w:p>
    <w:p w:rsidR="006800E9" w:rsidRDefault="006800E9" w:rsidP="006800E9">
      <w:pPr>
        <w:widowControl w:val="0"/>
        <w:autoSpaceDE w:val="0"/>
        <w:autoSpaceDN w:val="0"/>
        <w:adjustRightInd w:val="0"/>
        <w:ind w:left="1440" w:hanging="720"/>
      </w:pPr>
      <w:r>
        <w:t>a)</w:t>
      </w:r>
      <w:r>
        <w:tab/>
        <w:t xml:space="preserve">At each race or performance against time there shall be an electric timing device and one timer. He shall sign the judges' book for each race or performance against time verifying the correctness of the record. All times shall be announced and recorded in fifths of seconds. An approved electronic timing device must be used where horses are started from a chute. </w:t>
      </w:r>
    </w:p>
    <w:p w:rsidR="008F55EE" w:rsidRDefault="008F55EE" w:rsidP="006800E9">
      <w:pPr>
        <w:widowControl w:val="0"/>
        <w:autoSpaceDE w:val="0"/>
        <w:autoSpaceDN w:val="0"/>
        <w:adjustRightInd w:val="0"/>
        <w:ind w:left="1440" w:hanging="720"/>
      </w:pPr>
    </w:p>
    <w:p w:rsidR="006800E9" w:rsidRDefault="006800E9" w:rsidP="006800E9">
      <w:pPr>
        <w:widowControl w:val="0"/>
        <w:autoSpaceDE w:val="0"/>
        <w:autoSpaceDN w:val="0"/>
        <w:adjustRightInd w:val="0"/>
        <w:ind w:left="1440" w:hanging="720"/>
      </w:pPr>
      <w:r>
        <w:t>b)</w:t>
      </w:r>
      <w:r>
        <w:tab/>
        <w:t xml:space="preserve">The timer shall be in the stand 15 minutes before the first heat or dash is to be contested. He shall start his watch when the first horse leaves the point from which the distance of the race is measured and shall stop his watch when a winner reaches the wire. The time of the leading horse at the quarter, half, three-quarters, and the finish shall be taken. If odd distances are raced, the fractions shall be noted accordingly. </w:t>
      </w:r>
    </w:p>
    <w:sectPr w:rsidR="006800E9" w:rsidSect="00680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0E9"/>
    <w:rsid w:val="001678D1"/>
    <w:rsid w:val="00502B8C"/>
    <w:rsid w:val="006800E9"/>
    <w:rsid w:val="00732789"/>
    <w:rsid w:val="008F55EE"/>
    <w:rsid w:val="00AA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