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8A" w:rsidRDefault="00EE388A" w:rsidP="00EE388A">
      <w:pPr>
        <w:widowControl w:val="0"/>
        <w:autoSpaceDE w:val="0"/>
        <w:autoSpaceDN w:val="0"/>
        <w:adjustRightInd w:val="0"/>
      </w:pPr>
      <w:bookmarkStart w:id="0" w:name="_GoBack"/>
      <w:bookmarkEnd w:id="0"/>
    </w:p>
    <w:p w:rsidR="00EE388A" w:rsidRDefault="00EE388A" w:rsidP="00EE388A">
      <w:pPr>
        <w:widowControl w:val="0"/>
        <w:autoSpaceDE w:val="0"/>
        <w:autoSpaceDN w:val="0"/>
        <w:adjustRightInd w:val="0"/>
      </w:pPr>
      <w:r>
        <w:rPr>
          <w:b/>
          <w:bCs/>
        </w:rPr>
        <w:t>Section 1305.20  Application</w:t>
      </w:r>
      <w:r>
        <w:t xml:space="preserve"> </w:t>
      </w:r>
    </w:p>
    <w:p w:rsidR="00EE388A" w:rsidRDefault="00EE388A" w:rsidP="00EE388A">
      <w:pPr>
        <w:widowControl w:val="0"/>
        <w:autoSpaceDE w:val="0"/>
        <w:autoSpaceDN w:val="0"/>
        <w:adjustRightInd w:val="0"/>
      </w:pPr>
    </w:p>
    <w:p w:rsidR="00EE388A" w:rsidRDefault="00EE388A" w:rsidP="00EE388A">
      <w:pPr>
        <w:widowControl w:val="0"/>
        <w:autoSpaceDE w:val="0"/>
        <w:autoSpaceDN w:val="0"/>
        <w:adjustRightInd w:val="0"/>
      </w:pPr>
      <w:r>
        <w:t xml:space="preserve">Application for licenses to conduct harness racing meets shall be made on forms furnished by the Board. Such applications shall be verified under oath. If circumstances change or events occur after the application is filed so that the application no longer presents the correct facts, the applicant shall submit an amended answer to the question of the application form so affected. </w:t>
      </w:r>
    </w:p>
    <w:sectPr w:rsidR="00EE388A" w:rsidSect="00EE38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88A"/>
    <w:rsid w:val="001678D1"/>
    <w:rsid w:val="005306A5"/>
    <w:rsid w:val="006234AD"/>
    <w:rsid w:val="00EE1988"/>
    <w:rsid w:val="00EE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