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EFD" w:rsidRDefault="009F5EFD" w:rsidP="009F5EF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5EFD" w:rsidRDefault="009F5EFD" w:rsidP="009F5EFD">
      <w:pPr>
        <w:widowControl w:val="0"/>
        <w:autoSpaceDE w:val="0"/>
        <w:autoSpaceDN w:val="0"/>
        <w:adjustRightInd w:val="0"/>
      </w:pPr>
    </w:p>
    <w:p w:rsidR="009F5EFD" w:rsidRDefault="009F5EFD" w:rsidP="009F5EFD">
      <w:pPr>
        <w:widowControl w:val="0"/>
        <w:autoSpaceDE w:val="0"/>
        <w:autoSpaceDN w:val="0"/>
        <w:adjustRightInd w:val="0"/>
      </w:pPr>
      <w:r>
        <w:t>Section</w:t>
      </w:r>
    </w:p>
    <w:p w:rsidR="009F5EFD" w:rsidRDefault="002C0B9D" w:rsidP="009F5EFD">
      <w:pPr>
        <w:widowControl w:val="0"/>
        <w:autoSpaceDE w:val="0"/>
        <w:autoSpaceDN w:val="0"/>
        <w:adjustRightInd w:val="0"/>
        <w:ind w:left="1440" w:hanging="1440"/>
      </w:pPr>
      <w:r>
        <w:t>350.110</w:t>
      </w:r>
      <w:r>
        <w:tab/>
      </w:r>
      <w:r w:rsidR="009F5EFD">
        <w:t xml:space="preserve">Purposes </w:t>
      </w:r>
    </w:p>
    <w:p w:rsidR="009F5EFD" w:rsidRDefault="002C0B9D" w:rsidP="009F5EFD">
      <w:pPr>
        <w:widowControl w:val="0"/>
        <w:autoSpaceDE w:val="0"/>
        <w:autoSpaceDN w:val="0"/>
        <w:adjustRightInd w:val="0"/>
        <w:ind w:left="1440" w:hanging="1440"/>
      </w:pPr>
      <w:r>
        <w:t>350.120</w:t>
      </w:r>
      <w:r>
        <w:tab/>
      </w:r>
      <w:r w:rsidR="009F5EFD">
        <w:t xml:space="preserve">Definitions </w:t>
      </w:r>
    </w:p>
    <w:p w:rsidR="009F5EFD" w:rsidRDefault="002C0B9D" w:rsidP="009F5EFD">
      <w:pPr>
        <w:widowControl w:val="0"/>
        <w:autoSpaceDE w:val="0"/>
        <w:autoSpaceDN w:val="0"/>
        <w:adjustRightInd w:val="0"/>
        <w:ind w:left="1440" w:hanging="1440"/>
      </w:pPr>
      <w:r>
        <w:t>350.130</w:t>
      </w:r>
      <w:r>
        <w:tab/>
      </w:r>
      <w:r w:rsidR="009F5EFD">
        <w:t xml:space="preserve">Procedure </w:t>
      </w:r>
    </w:p>
    <w:p w:rsidR="009F5EFD" w:rsidRDefault="002C0B9D" w:rsidP="009F5EFD">
      <w:pPr>
        <w:widowControl w:val="0"/>
        <w:autoSpaceDE w:val="0"/>
        <w:autoSpaceDN w:val="0"/>
        <w:adjustRightInd w:val="0"/>
        <w:ind w:left="1440" w:hanging="1440"/>
      </w:pPr>
      <w:r>
        <w:t>350.140</w:t>
      </w:r>
      <w:r>
        <w:tab/>
      </w:r>
      <w:r w:rsidR="009F5EFD">
        <w:t xml:space="preserve">Designated Coordinator Level </w:t>
      </w:r>
    </w:p>
    <w:p w:rsidR="009F5EFD" w:rsidRDefault="002C0B9D" w:rsidP="009F5EFD">
      <w:pPr>
        <w:widowControl w:val="0"/>
        <w:autoSpaceDE w:val="0"/>
        <w:autoSpaceDN w:val="0"/>
        <w:adjustRightInd w:val="0"/>
        <w:ind w:left="1440" w:hanging="1440"/>
      </w:pPr>
      <w:r>
        <w:t>350.150</w:t>
      </w:r>
      <w:r>
        <w:tab/>
      </w:r>
      <w:r w:rsidR="009F5EFD">
        <w:t xml:space="preserve">Review Panel </w:t>
      </w:r>
    </w:p>
    <w:p w:rsidR="009F5EFD" w:rsidRDefault="002C0B9D" w:rsidP="009F5EFD">
      <w:pPr>
        <w:widowControl w:val="0"/>
        <w:autoSpaceDE w:val="0"/>
        <w:autoSpaceDN w:val="0"/>
        <w:adjustRightInd w:val="0"/>
        <w:ind w:left="1440" w:hanging="1440"/>
      </w:pPr>
      <w:r>
        <w:t>350.160</w:t>
      </w:r>
      <w:r>
        <w:tab/>
      </w:r>
      <w:r w:rsidR="009F5EFD">
        <w:t xml:space="preserve">Final Level </w:t>
      </w:r>
    </w:p>
    <w:p w:rsidR="009F5EFD" w:rsidRDefault="002C0B9D" w:rsidP="009F5EFD">
      <w:pPr>
        <w:widowControl w:val="0"/>
        <w:autoSpaceDE w:val="0"/>
        <w:autoSpaceDN w:val="0"/>
        <w:adjustRightInd w:val="0"/>
        <w:ind w:left="1440" w:hanging="1440"/>
      </w:pPr>
      <w:r>
        <w:t>350.170</w:t>
      </w:r>
      <w:r>
        <w:tab/>
      </w:r>
      <w:r w:rsidR="009F5EFD">
        <w:t xml:space="preserve">Accessibility </w:t>
      </w:r>
    </w:p>
    <w:p w:rsidR="009F5EFD" w:rsidRDefault="002C0B9D" w:rsidP="009F5EFD">
      <w:pPr>
        <w:widowControl w:val="0"/>
        <w:autoSpaceDE w:val="0"/>
        <w:autoSpaceDN w:val="0"/>
        <w:adjustRightInd w:val="0"/>
        <w:ind w:left="1440" w:hanging="1440"/>
      </w:pPr>
      <w:r>
        <w:t>350.180</w:t>
      </w:r>
      <w:r>
        <w:tab/>
      </w:r>
      <w:r w:rsidR="009F5EFD">
        <w:t xml:space="preserve">Case-by-Case Resolution </w:t>
      </w:r>
    </w:p>
    <w:sectPr w:rsidR="009F5EFD" w:rsidSect="009F5E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5EFD"/>
    <w:rsid w:val="0009653A"/>
    <w:rsid w:val="002C0B9D"/>
    <w:rsid w:val="0058518F"/>
    <w:rsid w:val="009F5EFD"/>
    <w:rsid w:val="00B07D1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