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</w:t>
      </w:r>
      <w:r>
        <w:tab/>
        <w:t xml:space="preserve">Definitions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220.2</w:t>
      </w:r>
      <w:r>
        <w:tab/>
        <w:t xml:space="preserve">Preliminary Review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220.3</w:t>
      </w:r>
      <w:r>
        <w:tab/>
        <w:t xml:space="preserve">Request for Economic Analysis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220.4</w:t>
      </w:r>
      <w:r>
        <w:tab/>
        <w:t xml:space="preserve">Format of Economic Analysis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220.5</w:t>
      </w:r>
      <w:r>
        <w:tab/>
        <w:t xml:space="preserve">Second Notice:  Required Information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220.6</w:t>
      </w:r>
      <w:r>
        <w:tab/>
        <w:t xml:space="preserve">Second Notice:  Additional Information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220.7</w:t>
      </w:r>
      <w:r>
        <w:tab/>
        <w:t xml:space="preserve">Staff Review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220.8</w:t>
      </w:r>
      <w:r>
        <w:tab/>
        <w:t xml:space="preserve">Committee Hearing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220.9</w:t>
      </w:r>
      <w:r>
        <w:tab/>
        <w:t xml:space="preserve">Criteria for Review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220.10</w:t>
      </w:r>
      <w:r>
        <w:tab/>
        <w:t xml:space="preserve">Objection:  Notice of No Objection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220.11</w:t>
      </w:r>
      <w:r>
        <w:tab/>
        <w:t xml:space="preserve">Certification of Objection:  Statement of Specific Objections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220.12</w:t>
      </w:r>
      <w:r>
        <w:tab/>
        <w:t xml:space="preserve">Response to Objection:  Deadline, Format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220.13</w:t>
      </w:r>
      <w:r>
        <w:tab/>
        <w:t xml:space="preserve">Response to Objection:  Manner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220.14</w:t>
      </w:r>
      <w:r>
        <w:tab/>
        <w:t xml:space="preserve">Review of Response to Objection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220.15</w:t>
      </w:r>
      <w:r>
        <w:tab/>
        <w:t xml:space="preserve">Failure to Respond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220.16</w:t>
      </w:r>
      <w:r>
        <w:tab/>
        <w:t xml:space="preserve">Limit of Substantive Changes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220.17</w:t>
      </w:r>
      <w:r>
        <w:tab/>
        <w:t xml:space="preserve">Recommend Legislation (Renumbered)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220.100</w:t>
      </w:r>
      <w:r>
        <w:tab/>
        <w:t xml:space="preserve">Definitions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220.150</w:t>
      </w:r>
      <w:r>
        <w:tab/>
        <w:t xml:space="preserve">Effect of Publication in the Illinois Register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220.200</w:t>
      </w:r>
      <w:r>
        <w:tab/>
        <w:t xml:space="preserve">Preliminary Review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220.250</w:t>
      </w:r>
      <w:r>
        <w:tab/>
        <w:t xml:space="preserve">Joint Committee Request for Agency Hearing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220.275</w:t>
      </w:r>
      <w:r>
        <w:tab/>
        <w:t xml:space="preserve">State Mandates Act Requirements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220.285</w:t>
      </w:r>
      <w:r>
        <w:tab/>
        <w:t xml:space="preserve">Small Business, Not for Profit Corporation and Small Municipality Flexibility Requirements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220.300</w:t>
      </w:r>
      <w:r>
        <w:tab/>
        <w:t xml:space="preserve">Economic and Budgetary Effects Analysis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220.400</w:t>
      </w:r>
      <w:r>
        <w:tab/>
        <w:t xml:space="preserve">Format of Economic Analysis (Repealed)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220.450</w:t>
      </w:r>
      <w:r>
        <w:tab/>
        <w:t xml:space="preserve">Small Business Impact Analysis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220.500</w:t>
      </w:r>
      <w:r>
        <w:tab/>
        <w:t xml:space="preserve">Second Notice Procedures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220.600</w:t>
      </w:r>
      <w:r>
        <w:tab/>
        <w:t xml:space="preserve">Required Contents of Second Notice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220.700</w:t>
      </w:r>
      <w:r>
        <w:tab/>
        <w:t xml:space="preserve">Staff Review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220.760</w:t>
      </w:r>
      <w:r>
        <w:tab/>
        <w:t xml:space="preserve">Incorporation by Reference Pursuant to Section 5-75 of the Act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220.780</w:t>
      </w:r>
      <w:r>
        <w:tab/>
        <w:t xml:space="preserve">Incorporation by Reference Pursuant to Section 6.02(b) of the Act (Repealed)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220.800</w:t>
      </w:r>
      <w:r>
        <w:tab/>
        <w:t xml:space="preserve">Joint Committee Hearing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220.900</w:t>
      </w:r>
      <w:r>
        <w:tab/>
        <w:t xml:space="preserve">Criteria for Review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220.950</w:t>
      </w:r>
      <w:r>
        <w:tab/>
        <w:t xml:space="preserve">Filing Prohibition Criteria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220.1000</w:t>
      </w:r>
      <w:r>
        <w:tab/>
        <w:t xml:space="preserve">Joint Committee Action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220.1100</w:t>
      </w:r>
      <w:r>
        <w:tab/>
        <w:t xml:space="preserve">Adoption of Rules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220.1150</w:t>
      </w:r>
      <w:r>
        <w:tab/>
        <w:t xml:space="preserve">Failure to Object or Issue a Recommendation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220.1200</w:t>
      </w:r>
      <w:r>
        <w:tab/>
        <w:t xml:space="preserve">Agency Response to Objection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220.1250</w:t>
      </w:r>
      <w:r>
        <w:tab/>
        <w:t xml:space="preserve">Agency Response to Recommendation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220.1300</w:t>
      </w:r>
      <w:r>
        <w:tab/>
        <w:t xml:space="preserve">Analysis of Agency Response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220.1350</w:t>
      </w:r>
      <w:r>
        <w:tab/>
        <w:t xml:space="preserve">Certification of Filing Prohibition; Statement of Specific Objections (Repealed)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220.1400</w:t>
      </w:r>
      <w:r>
        <w:tab/>
        <w:t xml:space="preserve">Review of Response to Objection (Repealed)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220.1500</w:t>
      </w:r>
      <w:r>
        <w:tab/>
        <w:t xml:space="preserve">Failure to Respond (Repealed)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t>220.1600</w:t>
      </w:r>
      <w:r>
        <w:tab/>
        <w:t xml:space="preserve">Limit of Substantive Changes (Repealed) </w:t>
      </w:r>
    </w:p>
    <w:p w:rsidR="00412F91" w:rsidRDefault="00412F91" w:rsidP="00B8052F">
      <w:pPr>
        <w:widowControl w:val="0"/>
        <w:autoSpaceDE w:val="0"/>
        <w:autoSpaceDN w:val="0"/>
        <w:adjustRightInd w:val="0"/>
        <w:ind w:left="1425" w:hanging="1425"/>
      </w:pPr>
      <w:r>
        <w:lastRenderedPageBreak/>
        <w:t>220.1700</w:t>
      </w:r>
      <w:r>
        <w:tab/>
        <w:t xml:space="preserve">Recommend Legislation (Repealed) </w:t>
      </w:r>
    </w:p>
    <w:p w:rsidR="00DB7018" w:rsidRDefault="00DB7018" w:rsidP="00B8052F">
      <w:pPr>
        <w:widowControl w:val="0"/>
        <w:autoSpaceDE w:val="0"/>
        <w:autoSpaceDN w:val="0"/>
        <w:adjustRightInd w:val="0"/>
        <w:ind w:left="1425" w:hanging="1425"/>
      </w:pP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A</w:t>
      </w:r>
      <w:r w:rsidR="00412F91">
        <w:tab/>
        <w:t xml:space="preserve">State Mandates Act Questionnaire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B</w:t>
      </w:r>
      <w:r w:rsidR="00412F91">
        <w:tab/>
        <w:t xml:space="preserve">Agency Analysis of Economic and Budgetary Effects of Proposed </w:t>
      </w:r>
      <w:r>
        <w:tab/>
      </w:r>
      <w:r>
        <w:tab/>
      </w:r>
      <w:r>
        <w:tab/>
      </w:r>
      <w:r>
        <w:tab/>
      </w:r>
      <w:r w:rsidR="00412F91">
        <w:t xml:space="preserve">Rulemaking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C</w:t>
      </w:r>
      <w:r w:rsidR="00412F91">
        <w:tab/>
        <w:t xml:space="preserve">Department of Commerce and Community Affairs' Impact Analysis </w:t>
      </w:r>
      <w:r>
        <w:tab/>
      </w:r>
      <w:r>
        <w:tab/>
      </w:r>
      <w:r>
        <w:tab/>
      </w:r>
      <w:r w:rsidR="00412F91">
        <w:t xml:space="preserve">(Repealed)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D</w:t>
      </w:r>
      <w:r w:rsidR="00412F91">
        <w:tab/>
        <w:t xml:space="preserve">Certification of Approval of Incorporation by Reference (Repealed)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E</w:t>
      </w:r>
      <w:r w:rsidR="00412F91">
        <w:tab/>
        <w:t xml:space="preserve">Certification of Objection to Proposed Rulemaking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F</w:t>
      </w:r>
      <w:r w:rsidR="00412F91">
        <w:tab/>
        <w:t xml:space="preserve">Certification of Filing Prohibition of Proposed Rulemaking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G</w:t>
      </w:r>
      <w:r w:rsidR="00412F91">
        <w:tab/>
        <w:t xml:space="preserve">Certification of Withdrawal of Filing Prohibition of Proposed Rulemaking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H</w:t>
      </w:r>
      <w:r w:rsidR="00412F91">
        <w:tab/>
        <w:t xml:space="preserve">Certification of No Objection to Proposed Rulemaking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I</w:t>
      </w:r>
      <w:r w:rsidR="00412F91">
        <w:tab/>
        <w:t xml:space="preserve">Agency Response to Joint Committee Objection to Proposed Rulemaking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J</w:t>
      </w:r>
      <w:r w:rsidR="00412F91">
        <w:tab/>
        <w:t xml:space="preserve">Agency Response to Joint Committee Recommendation to Proposed </w:t>
      </w:r>
      <w:r>
        <w:tab/>
      </w:r>
      <w:r>
        <w:tab/>
      </w:r>
      <w:r>
        <w:tab/>
      </w:r>
      <w:bookmarkStart w:id="0" w:name="_GoBack"/>
      <w:bookmarkEnd w:id="0"/>
      <w:r w:rsidR="00412F91">
        <w:t xml:space="preserve">Rulemaking </w:t>
      </w:r>
    </w:p>
    <w:p w:rsidR="00412F91" w:rsidRDefault="00C66CCC" w:rsidP="00B8052F">
      <w:pPr>
        <w:widowControl w:val="0"/>
        <w:autoSpaceDE w:val="0"/>
        <w:autoSpaceDN w:val="0"/>
        <w:adjustRightInd w:val="0"/>
        <w:ind w:left="1425" w:hanging="1425"/>
      </w:pPr>
      <w:r>
        <w:t>200.</w:t>
      </w:r>
      <w:r w:rsidR="00412F91">
        <w:t>EXHIBIT K</w:t>
      </w:r>
      <w:r w:rsidR="00412F91">
        <w:tab/>
        <w:t xml:space="preserve">First and Second Notice Changes </w:t>
      </w:r>
    </w:p>
    <w:sectPr w:rsidR="00412F91" w:rsidSect="00412F9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F91"/>
    <w:rsid w:val="00385BAF"/>
    <w:rsid w:val="003E0AA8"/>
    <w:rsid w:val="00412F91"/>
    <w:rsid w:val="0071431C"/>
    <w:rsid w:val="008940C2"/>
    <w:rsid w:val="009A3434"/>
    <w:rsid w:val="00A25807"/>
    <w:rsid w:val="00B8052F"/>
    <w:rsid w:val="00C66CCC"/>
    <w:rsid w:val="00D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56C22F-1858-4FA2-8F8B-3C462F84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PauleyMG</dc:creator>
  <cp:keywords/>
  <dc:description/>
  <cp:lastModifiedBy>Lane, Arlene L.</cp:lastModifiedBy>
  <cp:revision>7</cp:revision>
  <dcterms:created xsi:type="dcterms:W3CDTF">2012-06-21T18:11:00Z</dcterms:created>
  <dcterms:modified xsi:type="dcterms:W3CDTF">2020-10-28T14:14:00Z</dcterms:modified>
</cp:coreProperties>
</file>