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70" w:rsidRDefault="003E3A70" w:rsidP="008F5B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A70" w:rsidRDefault="003E3A70" w:rsidP="008F5B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100.370  Citation of Codified Rules</w:t>
      </w:r>
      <w:r>
        <w:t xml:space="preserve"> </w:t>
      </w:r>
    </w:p>
    <w:p w:rsidR="003E3A70" w:rsidRDefault="003E3A70" w:rsidP="008F5BC5">
      <w:pPr>
        <w:widowControl w:val="0"/>
        <w:autoSpaceDE w:val="0"/>
        <w:autoSpaceDN w:val="0"/>
        <w:adjustRightInd w:val="0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Part adopted in compliance with the codification system has a unique Code citation (that is, no two Parts can be cited exactly the same way).</w:t>
      </w:r>
      <w:r w:rsidR="008F5BC5">
        <w:t xml:space="preserve"> </w:t>
      </w:r>
      <w:r>
        <w:t xml:space="preserve"> Within the text of a Part:  if another unit of that Part is cited, the unit is specified followed by the appropriate label; if a unit of a different Part is cited, the entire Code citation must be used. </w:t>
      </w:r>
      <w:r w:rsidR="008F5BC5">
        <w:t xml:space="preserve"> </w:t>
      </w:r>
      <w:r>
        <w:t xml:space="preserve">The correct citations for the various divisions of the Code prior to the ILAC codification are illustrated below: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left="720" w:firstLine="720"/>
      </w:pPr>
    </w:p>
    <w:p w:rsidR="008F5BC5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When simply referring to a Title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left="1440" w:firstLine="720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1440" w:firstLine="720"/>
      </w:pPr>
      <w:r>
        <w:t xml:space="preserve">14 Ill. Adm. Code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left="1440" w:firstLine="720"/>
      </w:pPr>
      <w:r>
        <w:t xml:space="preserve">(Title 14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left="1440" w:firstLine="720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When referring to a Part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1 Ill. Adm. Code 100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(Part 100 of Title 1 of the Code)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When referring to a Section of a Part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17 Ill. Adm. Code 530.10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(Section 530.10 of Title 17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When referring to an entire Subtitle of a Title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2 Ill. Adm. Code:  Subtitle C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(Subtitle C of Title 2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When referring to an entire Chapter of a Title (which has no Subtitles)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1 Ill. Adm. Code:  Chapter I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(Chapter I of Title 1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When referring to an entire Chapter of a Title (which has Subtitles)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11 Ill. Adm. Code:  Subtitle B, Chapter I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(Chapter I of Subtitle B of Title 11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>
        <w:tab/>
        <w:t xml:space="preserve">When referring to an entire Subchapter of a Chapter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50 Ill. Adm. Code:  Chapter I, Subchapter t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(Subchapter t of Chapter I of Title 50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8)</w:t>
      </w:r>
      <w:r>
        <w:tab/>
        <w:t xml:space="preserve">When referring to an entire Subpart of a Part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68 Ill. Adm. Code 220.Subpart A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(Subpart A of Part 220 of Title 68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9)</w:t>
      </w:r>
      <w:r>
        <w:tab/>
        <w:t xml:space="preserve">When referring to a Part's supplementary material: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1 Ill. Adm. Code 100.Appendix A, Illustration A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(Illustration A of Appendix A of Part 100 of Title 1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F6689D">
      <w:pPr>
        <w:widowControl w:val="0"/>
        <w:autoSpaceDE w:val="0"/>
        <w:autoSpaceDN w:val="0"/>
        <w:adjustRightInd w:val="0"/>
        <w:ind w:left="720" w:firstLine="591"/>
      </w:pPr>
      <w:r>
        <w:t>10)</w:t>
      </w:r>
      <w:r>
        <w:tab/>
        <w:t xml:space="preserve">The citations may be used in combination such as: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223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223"/>
      </w:pPr>
      <w:r>
        <w:t xml:space="preserve">11 Ill. Adm. Code:  Subtitle B, Chapter I, Subchapter c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223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223"/>
      </w:pPr>
      <w:r>
        <w:t xml:space="preserve">(Subchapter c of Chapter I of Subtitle B of Title 11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223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correct citations for the various divisions of the Code after the 1998 codification are illustrated below: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left="720" w:firstLine="720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When referring to a Chapter and General Act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5 ILAC 100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(Chapter 5, General Act 100 of the ILCS)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When referring to a Part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5 ILAC 100:1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(Part 1 of Chapter 5, General Act 100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When referring to a Section of a Part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5 ILAC 100:1.110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(Section 1.110 of Part 1 of Chapter 5, General Act 100 of the Code)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When referring to an entire Subpart of a Part of the Code: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5 ILAC 100:1.Subpart A </w:t>
      </w:r>
    </w:p>
    <w:p w:rsidR="0015749F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>(Subpart A of Part 1 of Chapter 5, General Act 100 of the Code)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>
        <w:tab/>
        <w:t xml:space="preserve">When referring to a Part's supplementary material: </w:t>
      </w:r>
    </w:p>
    <w:p w:rsidR="0015749F" w:rsidRDefault="0015749F" w:rsidP="008F5BC5">
      <w:pPr>
        <w:widowControl w:val="0"/>
        <w:autoSpaceDE w:val="0"/>
        <w:autoSpaceDN w:val="0"/>
        <w:adjustRightInd w:val="0"/>
        <w:ind w:firstLine="2166"/>
      </w:pPr>
    </w:p>
    <w:p w:rsidR="003E3A70" w:rsidRDefault="003E3A70" w:rsidP="008F5BC5">
      <w:pPr>
        <w:widowControl w:val="0"/>
        <w:autoSpaceDE w:val="0"/>
        <w:autoSpaceDN w:val="0"/>
        <w:adjustRightInd w:val="0"/>
        <w:ind w:firstLine="2166"/>
      </w:pPr>
      <w:r>
        <w:t xml:space="preserve">5 ILAC 100:1.Appendix A, Illustration A </w:t>
      </w:r>
    </w:p>
    <w:p w:rsidR="003E3A70" w:rsidRDefault="003E3A70" w:rsidP="008F5BC5">
      <w:pPr>
        <w:widowControl w:val="0"/>
        <w:autoSpaceDE w:val="0"/>
        <w:autoSpaceDN w:val="0"/>
        <w:adjustRightInd w:val="0"/>
        <w:ind w:left="2160" w:firstLine="6"/>
      </w:pPr>
      <w:r>
        <w:t xml:space="preserve">(Illustration A of Appendix A of Part 1 of Chapter 5, General Act 100 of the Code) </w:t>
      </w:r>
    </w:p>
    <w:p w:rsidR="003E3A70" w:rsidRDefault="003E3A7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617FC2" w:rsidRPr="00D55B37" w:rsidRDefault="00617FC2" w:rsidP="00617FC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2</w:t>
      </w:r>
      <w:r w:rsidRPr="00D55B37">
        <w:t xml:space="preserve"> Ill. Reg. </w:t>
      </w:r>
      <w:r>
        <w:t>11532</w:t>
      </w:r>
      <w:r w:rsidRPr="00D55B37">
        <w:t xml:space="preserve">, effective </w:t>
      </w:r>
      <w:r>
        <w:t>July 1, 1998</w:t>
      </w:r>
      <w:r w:rsidRPr="00D55B37">
        <w:t>)</w:t>
      </w:r>
    </w:p>
    <w:sectPr w:rsidR="00617FC2" w:rsidRPr="00D55B37" w:rsidSect="008F5BC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A70"/>
    <w:rsid w:val="0015749F"/>
    <w:rsid w:val="002863D3"/>
    <w:rsid w:val="003E3A70"/>
    <w:rsid w:val="00617FC2"/>
    <w:rsid w:val="008F5BC5"/>
    <w:rsid w:val="00B77635"/>
    <w:rsid w:val="00C54AC0"/>
    <w:rsid w:val="00CB0E5E"/>
    <w:rsid w:val="00CD7D7A"/>
    <w:rsid w:val="00D041D7"/>
    <w:rsid w:val="00F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7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