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58" w:rsidRDefault="000F4B58" w:rsidP="00EB42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4B58" w:rsidRDefault="000F4B58" w:rsidP="00EB42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100.320  Authority Note</w:t>
      </w:r>
      <w:r>
        <w:t xml:space="preserve"> </w:t>
      </w:r>
    </w:p>
    <w:p w:rsidR="000F4B58" w:rsidRDefault="000F4B58" w:rsidP="00EB42F7">
      <w:pPr>
        <w:widowControl w:val="0"/>
        <w:autoSpaceDE w:val="0"/>
        <w:autoSpaceDN w:val="0"/>
        <w:adjustRightInd w:val="0"/>
      </w:pPr>
    </w:p>
    <w:p w:rsidR="000F4B58" w:rsidRDefault="000F4B58" w:rsidP="00EB42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Part adopted shall include an authority note. </w:t>
      </w:r>
      <w:r w:rsidR="00EB42F7">
        <w:t xml:space="preserve"> </w:t>
      </w:r>
      <w:r>
        <w:t>The authority note shall indicate both of the following types of authorities in the order in which they are listed below:</w:t>
      </w:r>
    </w:p>
    <w:p w:rsidR="007117E3" w:rsidRDefault="007117E3" w:rsidP="00EB42F7">
      <w:pPr>
        <w:widowControl w:val="0"/>
        <w:autoSpaceDE w:val="0"/>
        <w:autoSpaceDN w:val="0"/>
        <w:adjustRightInd w:val="0"/>
        <w:ind w:left="720" w:firstLine="720"/>
      </w:pPr>
    </w:p>
    <w:p w:rsidR="000F4B58" w:rsidRDefault="000F4B58" w:rsidP="00264D99">
      <w:pPr>
        <w:widowControl w:val="0"/>
        <w:tabs>
          <w:tab w:val="left" w:pos="-4902"/>
        </w:tabs>
        <w:autoSpaceDE w:val="0"/>
        <w:autoSpaceDN w:val="0"/>
        <w:adjustRightInd w:val="0"/>
        <w:ind w:left="2166" w:hanging="726"/>
      </w:pPr>
      <w:r>
        <w:t>1)</w:t>
      </w:r>
      <w:r>
        <w:tab/>
        <w:t xml:space="preserve">Authority being implemented </w:t>
      </w:r>
    </w:p>
    <w:p w:rsidR="000F4B58" w:rsidRDefault="000F4B58" w:rsidP="00264D99">
      <w:pPr>
        <w:widowControl w:val="0"/>
        <w:tabs>
          <w:tab w:val="left" w:pos="-4902"/>
        </w:tabs>
        <w:autoSpaceDE w:val="0"/>
        <w:autoSpaceDN w:val="0"/>
        <w:adjustRightInd w:val="0"/>
        <w:ind w:left="2166"/>
      </w:pPr>
      <w:r>
        <w:t xml:space="preserve">The specific state statutes, federal laws or rules (or sections thereof) which the rules are implementing, interpreting, or applying. </w:t>
      </w:r>
      <w:r w:rsidR="00EB42F7">
        <w:t xml:space="preserve"> </w:t>
      </w:r>
      <w:r>
        <w:t>This is often a statute establishing a specific program administered by the agency and it may be the same as the authorizing statute.</w:t>
      </w:r>
      <w:r w:rsidR="00EB42F7">
        <w:t xml:space="preserve"> </w:t>
      </w:r>
      <w:r>
        <w:t xml:space="preserve"> Multiple citations shall be used when necessary.  A state statute shall always appear as well as any federal laws or rules. </w:t>
      </w:r>
    </w:p>
    <w:p w:rsidR="00631ED9" w:rsidRDefault="00631ED9" w:rsidP="00264D99">
      <w:pPr>
        <w:widowControl w:val="0"/>
        <w:tabs>
          <w:tab w:val="left" w:pos="-4902"/>
        </w:tabs>
        <w:autoSpaceDE w:val="0"/>
        <w:autoSpaceDN w:val="0"/>
        <w:adjustRightInd w:val="0"/>
        <w:ind w:left="2166" w:hanging="726"/>
      </w:pPr>
    </w:p>
    <w:p w:rsidR="000F4B58" w:rsidRDefault="000F4B58" w:rsidP="00264D99">
      <w:pPr>
        <w:widowControl w:val="0"/>
        <w:tabs>
          <w:tab w:val="left" w:pos="-4902"/>
        </w:tabs>
        <w:autoSpaceDE w:val="0"/>
        <w:autoSpaceDN w:val="0"/>
        <w:adjustRightInd w:val="0"/>
        <w:ind w:left="2166" w:hanging="726"/>
      </w:pPr>
      <w:r>
        <w:t>2)</w:t>
      </w:r>
      <w:r>
        <w:tab/>
        <w:t xml:space="preserve">Authority to Promulgate Rules </w:t>
      </w:r>
    </w:p>
    <w:p w:rsidR="000F4B58" w:rsidRDefault="000F4B58" w:rsidP="00264D99">
      <w:pPr>
        <w:widowControl w:val="0"/>
        <w:tabs>
          <w:tab w:val="left" w:pos="-4902"/>
        </w:tabs>
        <w:autoSpaceDE w:val="0"/>
        <w:autoSpaceDN w:val="0"/>
        <w:adjustRightInd w:val="0"/>
        <w:ind w:left="2166"/>
      </w:pPr>
      <w:r>
        <w:t>The specific state statute which authorizes the agency to adopt the rules, if not contained in the Act which the rules are implementing.  This is often a section of the enabling Act of the agency or the Act creating the agency and may be implied.</w:t>
      </w:r>
      <w:r w:rsidR="00EB42F7">
        <w:t xml:space="preserve"> </w:t>
      </w:r>
      <w:r>
        <w:t xml:space="preserve"> Occasionally, an Executive Order of the Governor may contain an agency's authorization to promulgate rules. </w:t>
      </w:r>
    </w:p>
    <w:p w:rsidR="00631ED9" w:rsidRDefault="00631ED9" w:rsidP="00EB42F7">
      <w:pPr>
        <w:widowControl w:val="0"/>
        <w:autoSpaceDE w:val="0"/>
        <w:autoSpaceDN w:val="0"/>
        <w:adjustRightInd w:val="0"/>
        <w:ind w:left="2160"/>
      </w:pPr>
    </w:p>
    <w:p w:rsidR="000F4B58" w:rsidRDefault="000F4B58" w:rsidP="00264D9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Citations to state statutes shall include both the name of the Act and an Illinois Compiled Statutes citation (and/or the P.A. number and effective date if the P.A. has not yet been published).</w:t>
      </w:r>
      <w:r w:rsidR="00EB42F7">
        <w:t xml:space="preserve"> </w:t>
      </w:r>
      <w:r>
        <w:t xml:space="preserve"> Citations to federal laws shall include both the name of the law and either the U.S.C. or U.S.C.A. citation (and/or the P.L. number and the effective date if the P.L. has not yet been published in the U.S.C.).</w:t>
      </w:r>
      <w:r w:rsidR="00EB42F7">
        <w:t xml:space="preserve"> </w:t>
      </w:r>
      <w:r>
        <w:t xml:space="preserve"> Citations to federal rules shall include both the name of the rules and the CFR or FR citation.  Please refer to the Style Manual for examples of all statutory citations. </w:t>
      </w:r>
    </w:p>
    <w:p w:rsidR="007117E3" w:rsidRDefault="007117E3" w:rsidP="00264D99">
      <w:pPr>
        <w:widowControl w:val="0"/>
        <w:autoSpaceDE w:val="0"/>
        <w:autoSpaceDN w:val="0"/>
        <w:adjustRightInd w:val="0"/>
        <w:ind w:left="1440" w:hanging="720"/>
      </w:pPr>
    </w:p>
    <w:p w:rsidR="000F4B58" w:rsidRDefault="000F4B58" w:rsidP="00264D9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information on statutory citations, please see Section 100.380(c) and (d). </w:t>
      </w:r>
    </w:p>
    <w:p w:rsidR="007117E3" w:rsidRDefault="007117E3" w:rsidP="00264D99">
      <w:pPr>
        <w:widowControl w:val="0"/>
        <w:autoSpaceDE w:val="0"/>
        <w:autoSpaceDN w:val="0"/>
        <w:adjustRightInd w:val="0"/>
        <w:ind w:left="1440" w:hanging="720"/>
      </w:pPr>
    </w:p>
    <w:p w:rsidR="000F4B58" w:rsidRDefault="000F4B58" w:rsidP="00264D9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authority note for each Part shall be located one double-space below the last entry in the table of contents and shall be single-spaced. </w:t>
      </w:r>
    </w:p>
    <w:p w:rsidR="007117E3" w:rsidRDefault="007117E3" w:rsidP="00264D99">
      <w:pPr>
        <w:widowControl w:val="0"/>
        <w:autoSpaceDE w:val="0"/>
        <w:autoSpaceDN w:val="0"/>
        <w:adjustRightInd w:val="0"/>
        <w:ind w:left="1440" w:hanging="720"/>
      </w:pPr>
    </w:p>
    <w:p w:rsidR="000F4B58" w:rsidRDefault="000F4B58" w:rsidP="00264D9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Authority notes are supplemental references which are intended to be used for the convenience of the reader.</w:t>
      </w:r>
      <w:r w:rsidR="00EB42F7">
        <w:t xml:space="preserve"> </w:t>
      </w:r>
      <w:r>
        <w:t xml:space="preserve"> They are not rules and do not have the force of law. </w:t>
      </w:r>
      <w:r w:rsidR="00EB42F7">
        <w:t xml:space="preserve"> </w:t>
      </w:r>
      <w:r>
        <w:t xml:space="preserve">Failure to cite a statute in an authority note shall not be construed to deprive an agency of any rulemaking authority that the statute contains. </w:t>
      </w:r>
    </w:p>
    <w:p w:rsidR="007117E3" w:rsidRDefault="007117E3" w:rsidP="00264D99">
      <w:pPr>
        <w:widowControl w:val="0"/>
        <w:autoSpaceDE w:val="0"/>
        <w:autoSpaceDN w:val="0"/>
        <w:adjustRightInd w:val="0"/>
        <w:ind w:left="1440" w:hanging="720"/>
      </w:pPr>
    </w:p>
    <w:p w:rsidR="000F4B58" w:rsidRDefault="000F4B58" w:rsidP="00264D9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Examples of authority notes are contained in the Style Manual. </w:t>
      </w:r>
    </w:p>
    <w:p w:rsidR="000F4B58" w:rsidRDefault="000F4B5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F30E59" w:rsidRPr="00D55B37" w:rsidRDefault="00F30E59" w:rsidP="00F30E59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17</w:t>
      </w:r>
      <w:r w:rsidRPr="00D55B37">
        <w:t xml:space="preserve"> Ill. Reg. </w:t>
      </w:r>
      <w:r>
        <w:t>10414</w:t>
      </w:r>
      <w:r w:rsidRPr="00D55B37">
        <w:t xml:space="preserve">, effective </w:t>
      </w:r>
      <w:r>
        <w:t>July 1, 1993</w:t>
      </w:r>
      <w:r w:rsidRPr="00D55B37">
        <w:t>)</w:t>
      </w:r>
    </w:p>
    <w:sectPr w:rsidR="00F30E59" w:rsidRPr="00D55B37" w:rsidSect="00EB42F7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4B58"/>
    <w:rsid w:val="000F4B58"/>
    <w:rsid w:val="00264D99"/>
    <w:rsid w:val="0039763D"/>
    <w:rsid w:val="0055373A"/>
    <w:rsid w:val="00631ED9"/>
    <w:rsid w:val="007117E3"/>
    <w:rsid w:val="007130FD"/>
    <w:rsid w:val="008A596F"/>
    <w:rsid w:val="00A44942"/>
    <w:rsid w:val="00CD7D7A"/>
    <w:rsid w:val="00EB42F7"/>
    <w:rsid w:val="00F3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97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97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